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73D22" w14:textId="67AC6C68" w:rsidR="00340804" w:rsidRPr="00340804" w:rsidRDefault="00340804" w:rsidP="00340804">
      <w:pPr>
        <w:tabs>
          <w:tab w:val="left" w:pos="2127"/>
        </w:tabs>
        <w:spacing w:before="120"/>
        <w:ind w:left="2127" w:hanging="2127"/>
        <w:rPr>
          <w:rFonts w:ascii="Arial" w:hAnsi="Arial"/>
          <w:b/>
          <w:sz w:val="24"/>
          <w:lang w:val="en-US" w:eastAsia="en-US"/>
        </w:rPr>
      </w:pPr>
      <w:r w:rsidRPr="00340804">
        <w:rPr>
          <w:rFonts w:ascii="Arial" w:hAnsi="Arial"/>
          <w:b/>
          <w:sz w:val="24"/>
          <w:lang w:val="en-US" w:eastAsia="en-US"/>
        </w:rPr>
        <w:t>Source:</w:t>
      </w:r>
      <w:r w:rsidRPr="00340804">
        <w:rPr>
          <w:rFonts w:ascii="Arial" w:hAnsi="Arial"/>
          <w:b/>
          <w:sz w:val="24"/>
          <w:lang w:val="en-US" w:eastAsia="en-US"/>
        </w:rPr>
        <w:tab/>
        <w:t>SA4 MBS SWG Chairman</w:t>
      </w:r>
      <w:r w:rsidRPr="00340804">
        <w:rPr>
          <w:rFonts w:ascii="Arial" w:eastAsia="SimSun" w:hAnsi="Arial"/>
          <w:b/>
          <w:sz w:val="24"/>
          <w:vertAlign w:val="superscript"/>
          <w:lang w:eastAsia="en-US"/>
        </w:rPr>
        <w:footnoteReference w:id="1"/>
      </w:r>
    </w:p>
    <w:p w14:paraId="06713FC2" w14:textId="2606DBF0" w:rsidR="00340804" w:rsidRPr="00340804" w:rsidRDefault="00340804" w:rsidP="00340804">
      <w:pPr>
        <w:widowControl w:val="0"/>
        <w:tabs>
          <w:tab w:val="left" w:pos="2127"/>
        </w:tabs>
        <w:overflowPunct/>
        <w:autoSpaceDE/>
        <w:autoSpaceDN/>
        <w:adjustRightInd/>
        <w:spacing w:after="120" w:line="240" w:lineRule="atLeast"/>
        <w:ind w:left="2131" w:hanging="2131"/>
        <w:textAlignment w:val="auto"/>
        <w:rPr>
          <w:rFonts w:ascii="Arial" w:hAnsi="Arial"/>
          <w:b/>
          <w:sz w:val="24"/>
          <w:lang w:val="en-US" w:eastAsia="en-US"/>
        </w:rPr>
      </w:pPr>
      <w:r w:rsidRPr="00340804">
        <w:rPr>
          <w:rFonts w:ascii="Arial" w:hAnsi="Arial"/>
          <w:b/>
          <w:sz w:val="24"/>
          <w:lang w:val="en-US" w:eastAsia="en-US"/>
        </w:rPr>
        <w:t>Title:</w:t>
      </w:r>
      <w:r w:rsidRPr="00340804">
        <w:rPr>
          <w:rFonts w:ascii="Arial" w:hAnsi="Arial"/>
          <w:b/>
          <w:sz w:val="24"/>
          <w:lang w:val="en-US" w:eastAsia="en-US"/>
        </w:rPr>
        <w:tab/>
      </w:r>
      <w:r w:rsidR="00C80A32" w:rsidRPr="00C80A32">
        <w:rPr>
          <w:rFonts w:ascii="Arial" w:hAnsi="Arial"/>
          <w:b/>
          <w:sz w:val="24"/>
          <w:lang w:val="en-US" w:eastAsia="en-US"/>
        </w:rPr>
        <w:t>Report of SA4 MBS SWG Telco on 5GMS3 (16th Dec. 2019)</w:t>
      </w:r>
    </w:p>
    <w:p w14:paraId="41A7B970" w14:textId="77777777" w:rsidR="00340804" w:rsidRPr="00340804" w:rsidRDefault="00340804" w:rsidP="00340804">
      <w:pPr>
        <w:keepNext/>
        <w:widowControl w:val="0"/>
        <w:tabs>
          <w:tab w:val="left" w:pos="2127"/>
        </w:tabs>
        <w:overflowPunct/>
        <w:autoSpaceDE/>
        <w:autoSpaceDN/>
        <w:adjustRightInd/>
        <w:spacing w:after="120" w:line="240" w:lineRule="atLeast"/>
        <w:ind w:left="2131" w:hanging="2131"/>
        <w:textAlignment w:val="auto"/>
        <w:outlineLvl w:val="1"/>
        <w:rPr>
          <w:rFonts w:ascii="Arial" w:hAnsi="Arial"/>
          <w:b/>
          <w:sz w:val="24"/>
          <w:lang w:val="en-US" w:eastAsia="en-US"/>
        </w:rPr>
      </w:pPr>
      <w:r w:rsidRPr="00340804">
        <w:rPr>
          <w:rFonts w:ascii="Arial" w:hAnsi="Arial"/>
          <w:b/>
          <w:sz w:val="24"/>
          <w:lang w:val="en-US" w:eastAsia="en-US"/>
        </w:rPr>
        <w:t>Document for:</w:t>
      </w:r>
      <w:r w:rsidRPr="00340804">
        <w:rPr>
          <w:rFonts w:ascii="Arial" w:hAnsi="Arial"/>
          <w:b/>
          <w:sz w:val="24"/>
          <w:lang w:val="en-US" w:eastAsia="en-US"/>
        </w:rPr>
        <w:tab/>
        <w:t>Approval</w:t>
      </w:r>
    </w:p>
    <w:p w14:paraId="5A81CDDC" w14:textId="77777777" w:rsidR="00340804" w:rsidRPr="00340804" w:rsidRDefault="00340804" w:rsidP="00340804">
      <w:pPr>
        <w:keepNext/>
        <w:widowControl w:val="0"/>
        <w:tabs>
          <w:tab w:val="left" w:pos="2127"/>
        </w:tabs>
        <w:overflowPunct/>
        <w:autoSpaceDE/>
        <w:autoSpaceDN/>
        <w:adjustRightInd/>
        <w:spacing w:after="120" w:line="240" w:lineRule="atLeast"/>
        <w:ind w:left="2131" w:hanging="2131"/>
        <w:textAlignment w:val="auto"/>
        <w:outlineLvl w:val="1"/>
        <w:rPr>
          <w:rFonts w:ascii="Arial" w:hAnsi="Arial"/>
          <w:b/>
          <w:sz w:val="24"/>
          <w:lang w:val="en-US" w:eastAsia="en-US"/>
        </w:rPr>
      </w:pPr>
      <w:r w:rsidRPr="00340804">
        <w:rPr>
          <w:rFonts w:ascii="Arial" w:hAnsi="Arial"/>
          <w:b/>
          <w:sz w:val="24"/>
          <w:lang w:val="en-US" w:eastAsia="en-US"/>
        </w:rPr>
        <w:t>Agenda Item:</w:t>
      </w:r>
      <w:r w:rsidRPr="00340804">
        <w:rPr>
          <w:rFonts w:ascii="Arial" w:hAnsi="Arial"/>
          <w:b/>
          <w:sz w:val="24"/>
          <w:lang w:val="en-US" w:eastAsia="en-US"/>
        </w:rPr>
        <w:tab/>
        <w:t>5.1</w:t>
      </w:r>
    </w:p>
    <w:p w14:paraId="40C35866" w14:textId="77777777" w:rsidR="00340804" w:rsidRPr="00340804" w:rsidRDefault="00340804" w:rsidP="00340804">
      <w:pPr>
        <w:widowControl w:val="0"/>
        <w:pBdr>
          <w:top w:val="single" w:sz="12" w:space="1" w:color="auto"/>
        </w:pBdr>
        <w:overflowPunct/>
        <w:autoSpaceDE/>
        <w:autoSpaceDN/>
        <w:adjustRightInd/>
        <w:spacing w:after="0" w:line="240" w:lineRule="atLeast"/>
        <w:textAlignment w:val="auto"/>
        <w:rPr>
          <w:rFonts w:ascii="Arial" w:hAnsi="Arial"/>
          <w:lang w:val="en-US" w:eastAsia="en-US"/>
        </w:rPr>
      </w:pPr>
    </w:p>
    <w:p w14:paraId="212314FA" w14:textId="77777777" w:rsidR="00340804" w:rsidRPr="00340804" w:rsidRDefault="00340804" w:rsidP="00340804">
      <w:pPr>
        <w:widowControl w:val="0"/>
        <w:pBdr>
          <w:top w:val="single" w:sz="12" w:space="1" w:color="auto"/>
        </w:pBdr>
        <w:overflowPunct/>
        <w:autoSpaceDE/>
        <w:autoSpaceDN/>
        <w:adjustRightInd/>
        <w:spacing w:after="0" w:line="240" w:lineRule="atLeast"/>
        <w:textAlignment w:val="auto"/>
        <w:rPr>
          <w:rFonts w:ascii="Arial" w:hAnsi="Arial"/>
          <w:lang w:val="en-US" w:eastAsia="en-US"/>
        </w:rPr>
      </w:pPr>
    </w:p>
    <w:p w14:paraId="455E557A" w14:textId="77777777" w:rsidR="00FA2D18" w:rsidRPr="006D73A9" w:rsidRDefault="00FA2D18" w:rsidP="00FA2D18">
      <w:pPr>
        <w:pStyle w:val="Heading3"/>
        <w:keepNext w:val="0"/>
        <w:keepLines w:val="0"/>
        <w:spacing w:before="280"/>
        <w:rPr>
          <w:b/>
          <w:color w:val="000000"/>
          <w:sz w:val="26"/>
          <w:szCs w:val="26"/>
          <w:lang w:val="en-US"/>
        </w:rPr>
      </w:pPr>
      <w:bookmarkStart w:id="0" w:name="_vgvrug23qdad" w:colFirst="0" w:colLast="0"/>
      <w:bookmarkEnd w:id="0"/>
      <w:r w:rsidRPr="006D73A9">
        <w:rPr>
          <w:b/>
          <w:color w:val="000000"/>
          <w:sz w:val="26"/>
          <w:szCs w:val="26"/>
          <w:lang w:val="en-US"/>
        </w:rPr>
        <w:t>Agenda for MBS SWG ad-hoc conference call</w:t>
      </w:r>
    </w:p>
    <w:p w14:paraId="4F020F13" w14:textId="77777777" w:rsidR="00FA2D18" w:rsidRDefault="00FA2D18" w:rsidP="00FA2D18">
      <w:pPr>
        <w:spacing w:before="120"/>
        <w:ind w:left="720" w:hanging="360"/>
      </w:pPr>
      <w:r>
        <w:t>1.</w:t>
      </w:r>
      <w:r>
        <w:rPr>
          <w:sz w:val="14"/>
          <w:szCs w:val="14"/>
        </w:rPr>
        <w:t xml:space="preserve">      </w:t>
      </w:r>
      <w:r>
        <w:t>Opening of the session (16:00 CET)</w:t>
      </w:r>
    </w:p>
    <w:p w14:paraId="1D091902" w14:textId="77777777" w:rsidR="00FA2D18" w:rsidRPr="006D73A9" w:rsidRDefault="00FA2D18" w:rsidP="00FA2D18">
      <w:pPr>
        <w:spacing w:before="240" w:after="240"/>
        <w:rPr>
          <w:lang w:val="en-US"/>
        </w:rPr>
      </w:pPr>
      <w:r w:rsidRPr="006D73A9">
        <w:rPr>
          <w:lang w:val="en-US"/>
        </w:rPr>
        <w:t xml:space="preserve">Participants: Frédéric, Paul, Paolo, Gilles, Jan-Willem, Eddy, Cédric, Hyun-Koo (Samsung), Imed, Thorsten, Peter, Brian, Gunnar, </w:t>
      </w:r>
      <w:proofErr w:type="spellStart"/>
      <w:r w:rsidRPr="006D73A9">
        <w:rPr>
          <w:lang w:val="en-US"/>
        </w:rPr>
        <w:t>Rémi</w:t>
      </w:r>
      <w:proofErr w:type="spellEnd"/>
      <w:r w:rsidRPr="006D73A9">
        <w:rPr>
          <w:lang w:val="en-US"/>
        </w:rPr>
        <w:t xml:space="preserve">, Richard, </w:t>
      </w:r>
      <w:proofErr w:type="spellStart"/>
      <w:r w:rsidRPr="006D73A9">
        <w:rPr>
          <w:lang w:val="en-US"/>
        </w:rPr>
        <w:t>Sungryeul</w:t>
      </w:r>
      <w:proofErr w:type="spellEnd"/>
      <w:r w:rsidRPr="006D73A9">
        <w:rPr>
          <w:lang w:val="en-US"/>
        </w:rPr>
        <w:t xml:space="preserve"> (Samsung), Thomas</w:t>
      </w:r>
    </w:p>
    <w:p w14:paraId="011111AF" w14:textId="77777777" w:rsidR="00FA2D18" w:rsidRDefault="00FA2D18" w:rsidP="00FA2D18">
      <w:pPr>
        <w:spacing w:before="240" w:after="240"/>
      </w:pPr>
      <w:r>
        <w:t>As agreed during SA4#106:</w:t>
      </w:r>
    </w:p>
    <w:p w14:paraId="06E023A5" w14:textId="77777777" w:rsidR="00FA2D18" w:rsidRDefault="00FA2D18" w:rsidP="00FA2D18">
      <w:pPr>
        <w:spacing w:before="240" w:after="240"/>
      </w:pPr>
      <w:r>
        <w:t xml:space="preserve"> </w:t>
      </w:r>
    </w:p>
    <w:tbl>
      <w:tblPr>
        <w:tblW w:w="90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267"/>
        <w:gridCol w:w="6763"/>
      </w:tblGrid>
      <w:tr w:rsidR="00FA2D18" w:rsidRPr="006D73A9" w14:paraId="1A8AFAD4" w14:textId="77777777" w:rsidTr="007E4CA2">
        <w:trPr>
          <w:trHeight w:val="2400"/>
        </w:trPr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425D7" w14:textId="77777777" w:rsidR="00FA2D18" w:rsidRPr="006D73A9" w:rsidRDefault="00FA2D18" w:rsidP="007E4CA2">
            <w:pPr>
              <w:spacing w:before="60" w:after="60"/>
              <w:rPr>
                <w:lang w:val="en-US"/>
              </w:rPr>
            </w:pPr>
            <w:r w:rsidRPr="006D73A9">
              <w:rPr>
                <w:lang w:val="en-US"/>
              </w:rPr>
              <w:t>SA4 MBS SWG Telco on 5GMS3 (Date 16</w:t>
            </w:r>
            <w:r w:rsidRPr="006D73A9">
              <w:rPr>
                <w:vertAlign w:val="superscript"/>
                <w:lang w:val="en-US"/>
              </w:rPr>
              <w:t>th</w:t>
            </w:r>
            <w:r w:rsidRPr="006D73A9">
              <w:rPr>
                <w:lang w:val="en-US"/>
              </w:rPr>
              <w:t xml:space="preserve"> Dec. 2019, time 16:00 – 18:00 CET; Host: Sony Europe B.V.</w:t>
            </w:r>
          </w:p>
          <w:p w14:paraId="02EC9797" w14:textId="77777777" w:rsidR="00FA2D18" w:rsidRPr="006D73A9" w:rsidRDefault="00FA2D18" w:rsidP="007E4CA2">
            <w:pPr>
              <w:spacing w:before="60" w:after="60"/>
              <w:rPr>
                <w:lang w:val="en-US"/>
              </w:rPr>
            </w:pPr>
            <w:r w:rsidRPr="006D73A9">
              <w:rPr>
                <w:lang w:val="en-US"/>
              </w:rPr>
              <w:t>Document submission deadline: 12</w:t>
            </w:r>
            <w:r w:rsidRPr="006D73A9">
              <w:rPr>
                <w:vertAlign w:val="superscript"/>
                <w:lang w:val="en-US"/>
              </w:rPr>
              <w:t>th</w:t>
            </w:r>
            <w:r w:rsidRPr="006D73A9">
              <w:rPr>
                <w:lang w:val="en-US"/>
              </w:rPr>
              <w:t xml:space="preserve"> Dec. 2019, 23:59 CEST.</w:t>
            </w:r>
          </w:p>
        </w:tc>
        <w:tc>
          <w:tcPr>
            <w:tcW w:w="67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03BFE" w14:textId="77777777" w:rsidR="00FA2D18" w:rsidRPr="006D73A9" w:rsidRDefault="00FA2D18" w:rsidP="00FA2D18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60" w:after="0" w:line="276" w:lineRule="auto"/>
              <w:textAlignment w:val="auto"/>
              <w:rPr>
                <w:lang w:val="en-US"/>
              </w:rPr>
            </w:pPr>
            <w:r w:rsidRPr="006D73A9">
              <w:rPr>
                <w:lang w:val="en-US"/>
              </w:rPr>
              <w:t>Review and agree draft CRs to TS 26.511 on 5GMS profiles, codecs and formats</w:t>
            </w:r>
          </w:p>
          <w:p w14:paraId="578A6BB2" w14:textId="77777777" w:rsidR="00FA2D18" w:rsidRPr="006D73A9" w:rsidRDefault="00FA2D18" w:rsidP="00FA2D18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lang w:val="en-US"/>
              </w:rPr>
            </w:pPr>
            <w:r w:rsidRPr="006D73A9">
              <w:rPr>
                <w:lang w:val="en-US"/>
              </w:rPr>
              <w:t>Review and agree draft CRs to TS 26.117 on 5GMS speech and audio profiles</w:t>
            </w:r>
          </w:p>
          <w:p w14:paraId="74527622" w14:textId="77777777" w:rsidR="00FA2D18" w:rsidRPr="006D73A9" w:rsidRDefault="00FA2D18" w:rsidP="00FA2D18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300" w:line="276" w:lineRule="auto"/>
              <w:textAlignment w:val="auto"/>
              <w:rPr>
                <w:lang w:val="en-US"/>
              </w:rPr>
            </w:pPr>
            <w:r w:rsidRPr="006D73A9">
              <w:rPr>
                <w:lang w:val="en-US"/>
              </w:rPr>
              <w:t>Review and agree draft CRs to TS 26.512 on 5GMS protocols</w:t>
            </w:r>
          </w:p>
        </w:tc>
      </w:tr>
    </w:tbl>
    <w:p w14:paraId="068AD7EF" w14:textId="7A2FB4E9" w:rsidR="00FA2D18" w:rsidRPr="006D73A9" w:rsidRDefault="00FA2D18" w:rsidP="00FA2D18">
      <w:pPr>
        <w:spacing w:before="240" w:after="240"/>
        <w:rPr>
          <w:lang w:val="en-US"/>
        </w:rPr>
      </w:pPr>
      <w:r w:rsidRPr="006D73A9">
        <w:rPr>
          <w:lang w:val="en-US"/>
        </w:rPr>
        <w:t xml:space="preserve"> MBS SWG </w:t>
      </w:r>
      <w:proofErr w:type="spellStart"/>
      <w:r w:rsidRPr="006D73A9">
        <w:rPr>
          <w:lang w:val="en-US"/>
        </w:rPr>
        <w:t>Tdoc</w:t>
      </w:r>
      <w:proofErr w:type="spellEnd"/>
      <w:r w:rsidRPr="006D73A9">
        <w:rPr>
          <w:lang w:val="en-US"/>
        </w:rPr>
        <w:t xml:space="preserve"> list available at:</w:t>
      </w:r>
    </w:p>
    <w:p w14:paraId="178AAEAA" w14:textId="77777777" w:rsidR="00FA2D18" w:rsidRPr="006D73A9" w:rsidRDefault="00FA2D18" w:rsidP="00FA2D18">
      <w:pPr>
        <w:spacing w:before="240" w:after="240"/>
        <w:rPr>
          <w:color w:val="1155CC"/>
          <w:u w:val="single"/>
          <w:lang w:val="en-US"/>
        </w:rPr>
      </w:pPr>
      <w:hyperlink r:id="rId11">
        <w:r w:rsidRPr="006D73A9">
          <w:rPr>
            <w:color w:val="1155CC"/>
            <w:u w:val="single"/>
            <w:lang w:val="en-US"/>
          </w:rPr>
          <w:t>https://docs.google.com/document/d/1YFBA4TW6nbYTieBya9OZjI6VWEDz7rbkQIZmvqBR2Fk/edit?usp=sharing</w:t>
        </w:r>
      </w:hyperlink>
    </w:p>
    <w:p w14:paraId="0FE9CC72" w14:textId="77777777" w:rsidR="00F25578" w:rsidRDefault="00FA2D18" w:rsidP="00F25578">
      <w:pPr>
        <w:spacing w:before="120"/>
        <w:ind w:left="720" w:hanging="360"/>
      </w:pPr>
      <w:r>
        <w:t>2.</w:t>
      </w:r>
      <w:r>
        <w:rPr>
          <w:sz w:val="14"/>
          <w:szCs w:val="14"/>
        </w:rPr>
        <w:t xml:space="preserve">      </w:t>
      </w:r>
      <w:r>
        <w:t>Approval of the agenda and registration of documents</w:t>
      </w:r>
    </w:p>
    <w:p w14:paraId="531D44EA" w14:textId="30D90035" w:rsidR="00FA2D18" w:rsidRPr="00F25578" w:rsidRDefault="00FA2D18" w:rsidP="00F25578">
      <w:pPr>
        <w:spacing w:before="120"/>
        <w:ind w:left="720" w:hanging="360"/>
      </w:pPr>
      <w:bookmarkStart w:id="1" w:name="_GoBack"/>
      <w:bookmarkEnd w:id="1"/>
      <w:r w:rsidRPr="006D73A9">
        <w:rPr>
          <w:lang w:val="en-US"/>
        </w:rPr>
        <w:t>S4-AHI918 Proposed agenda for MBS SWG ad-hoc telco on 5GMS3 – 16th December 2019 - 1600-1800 CET, SA4 MBS Chairman</w:t>
      </w:r>
    </w:p>
    <w:p w14:paraId="24E9B9AC" w14:textId="77777777" w:rsidR="00FA2D18" w:rsidRDefault="00FA2D18" w:rsidP="00FA2D18">
      <w:pPr>
        <w:spacing w:before="120"/>
        <w:ind w:left="360"/>
      </w:pPr>
      <w:r>
        <w:t>Approved.</w:t>
      </w:r>
    </w:p>
    <w:p w14:paraId="3584CE35" w14:textId="77777777" w:rsidR="00FA2D18" w:rsidRDefault="00FA2D18" w:rsidP="00FA2D18">
      <w:pPr>
        <w:spacing w:before="120"/>
        <w:ind w:left="360"/>
      </w:pPr>
      <w:r>
        <w:t xml:space="preserve">     </w:t>
      </w:r>
      <w:r>
        <w:tab/>
      </w:r>
    </w:p>
    <w:p w14:paraId="42E78F1C" w14:textId="77777777" w:rsidR="00FA2D18" w:rsidRDefault="00FA2D18" w:rsidP="00FA2D18">
      <w:pPr>
        <w:spacing w:before="120"/>
        <w:ind w:left="720" w:hanging="360"/>
      </w:pPr>
      <w:r>
        <w:t>3.</w:t>
      </w:r>
      <w:r>
        <w:rPr>
          <w:sz w:val="14"/>
          <w:szCs w:val="14"/>
        </w:rPr>
        <w:t xml:space="preserve">      </w:t>
      </w:r>
      <w:r>
        <w:t xml:space="preserve">Reports and liaisons from other groups                                                     </w:t>
      </w:r>
      <w:r>
        <w:tab/>
      </w:r>
    </w:p>
    <w:p w14:paraId="486A066E" w14:textId="77777777" w:rsidR="00FA2D18" w:rsidRDefault="00FA2D18" w:rsidP="00FA2D18">
      <w:pPr>
        <w:spacing w:before="120"/>
        <w:ind w:left="720" w:hanging="360"/>
        <w:rPr>
          <w:b/>
        </w:rPr>
      </w:pPr>
      <w:r>
        <w:rPr>
          <w:b/>
        </w:rPr>
        <w:lastRenderedPageBreak/>
        <w:t>4.</w:t>
      </w:r>
      <w:r>
        <w:rPr>
          <w:sz w:val="14"/>
          <w:szCs w:val="14"/>
        </w:rPr>
        <w:t xml:space="preserve">      </w:t>
      </w:r>
      <w:r>
        <w:rPr>
          <w:b/>
        </w:rPr>
        <w:t>5GMS3 (5G Media Streaming stage 3)</w:t>
      </w:r>
    </w:p>
    <w:p w14:paraId="26857AF6" w14:textId="77777777" w:rsidR="00FA2D18" w:rsidRPr="006D73A9" w:rsidRDefault="00FA2D18" w:rsidP="00FA2D18">
      <w:pPr>
        <w:spacing w:before="120"/>
        <w:ind w:left="1240" w:hanging="440"/>
        <w:rPr>
          <w:b/>
          <w:lang w:val="en-US"/>
        </w:rPr>
      </w:pPr>
      <w:r w:rsidRPr="006D73A9">
        <w:rPr>
          <w:b/>
          <w:lang w:val="en-US"/>
        </w:rPr>
        <w:t>4.1.</w:t>
      </w:r>
      <w:r w:rsidRPr="006D73A9">
        <w:rPr>
          <w:sz w:val="14"/>
          <w:szCs w:val="14"/>
          <w:lang w:val="en-US"/>
        </w:rPr>
        <w:t xml:space="preserve">   </w:t>
      </w:r>
      <w:r w:rsidRPr="006D73A9">
        <w:rPr>
          <w:b/>
          <w:lang w:val="en-US"/>
        </w:rPr>
        <w:t>TS 26.511</w:t>
      </w:r>
    </w:p>
    <w:p w14:paraId="69CAF067" w14:textId="77777777" w:rsidR="00FA2D18" w:rsidRPr="006D73A9" w:rsidRDefault="00FA2D18" w:rsidP="00FA2D18">
      <w:pPr>
        <w:spacing w:before="120"/>
        <w:ind w:left="800"/>
        <w:rPr>
          <w:b/>
          <w:lang w:val="en-US"/>
        </w:rPr>
      </w:pPr>
      <w:r w:rsidRPr="006D73A9">
        <w:rPr>
          <w:b/>
          <w:lang w:val="en-US"/>
        </w:rPr>
        <w:t xml:space="preserve"> </w:t>
      </w:r>
    </w:p>
    <w:p w14:paraId="297592BC" w14:textId="77777777" w:rsidR="00FA2D18" w:rsidRPr="006D73A9" w:rsidRDefault="00FA2D18" w:rsidP="00FA2D18">
      <w:pPr>
        <w:spacing w:before="120"/>
        <w:ind w:left="1240" w:hanging="440"/>
        <w:rPr>
          <w:b/>
          <w:lang w:val="en-US"/>
        </w:rPr>
      </w:pPr>
      <w:r w:rsidRPr="006D73A9">
        <w:rPr>
          <w:b/>
          <w:lang w:val="en-US"/>
        </w:rPr>
        <w:t>4.2.</w:t>
      </w:r>
      <w:r w:rsidRPr="006D73A9">
        <w:rPr>
          <w:sz w:val="14"/>
          <w:szCs w:val="14"/>
          <w:lang w:val="en-US"/>
        </w:rPr>
        <w:t xml:space="preserve">   </w:t>
      </w:r>
      <w:r w:rsidRPr="006D73A9">
        <w:rPr>
          <w:b/>
          <w:lang w:val="en-US"/>
        </w:rPr>
        <w:t>TS 26.512</w:t>
      </w:r>
    </w:p>
    <w:p w14:paraId="1E8AFEAE" w14:textId="77777777" w:rsidR="00FA2D18" w:rsidRPr="006D73A9" w:rsidRDefault="00FA2D18" w:rsidP="00FA2D18">
      <w:pPr>
        <w:spacing w:before="120"/>
        <w:ind w:left="360"/>
        <w:rPr>
          <w:b/>
          <w:lang w:val="en-US"/>
        </w:rPr>
      </w:pPr>
      <w:hyperlink r:id="rId12">
        <w:r w:rsidRPr="006D73A9">
          <w:rPr>
            <w:b/>
            <w:color w:val="1155CC"/>
            <w:u w:val="single"/>
            <w:lang w:val="en-US"/>
          </w:rPr>
          <w:t>S4-AHI920</w:t>
        </w:r>
      </w:hyperlink>
      <w:r w:rsidRPr="006D73A9">
        <w:rPr>
          <w:b/>
          <w:lang w:val="en-US"/>
        </w:rPr>
        <w:t xml:space="preserve"> Stage 3 for Media Session Establishment; Interactions with policy control, Ericsson</w:t>
      </w:r>
    </w:p>
    <w:p w14:paraId="55591E85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Presented by Thorsten (Ericsson).</w:t>
      </w:r>
    </w:p>
    <w:p w14:paraId="56F4AED4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 xml:space="preserve">NB. Header shows </w:t>
      </w:r>
      <w:proofErr w:type="spellStart"/>
      <w:r w:rsidRPr="006D73A9">
        <w:rPr>
          <w:lang w:val="en-US"/>
        </w:rPr>
        <w:t>incorect</w:t>
      </w:r>
      <w:proofErr w:type="spellEnd"/>
      <w:r w:rsidRPr="006D73A9">
        <w:rPr>
          <w:lang w:val="en-US"/>
        </w:rPr>
        <w:t xml:space="preserve"> </w:t>
      </w:r>
      <w:proofErr w:type="spellStart"/>
      <w:r w:rsidRPr="006D73A9">
        <w:rPr>
          <w:lang w:val="en-US"/>
        </w:rPr>
        <w:t>tdoc</w:t>
      </w:r>
      <w:proofErr w:type="spellEnd"/>
      <w:r w:rsidRPr="006D73A9">
        <w:rPr>
          <w:lang w:val="en-US"/>
        </w:rPr>
        <w:t xml:space="preserve"> number.</w:t>
      </w:r>
    </w:p>
    <w:p w14:paraId="03E3E50B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Has worked with Richard on the domain model, has also helped clarify API usage.</w:t>
      </w:r>
    </w:p>
    <w:p w14:paraId="58D68B4B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M5d and M1d.</w:t>
      </w:r>
    </w:p>
    <w:p w14:paraId="39AAB435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Policy description is missing enforcement part.</w:t>
      </w:r>
    </w:p>
    <w:p w14:paraId="64D027AC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Paul - domain model useful for other APIs as well? Thorsten - likely yes. Many Restful API definitions see it as a requirement. Simple APIs maybe don’t need it.</w:t>
      </w:r>
    </w:p>
    <w:p w14:paraId="208EEA32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Imed - does the UE offer REST resources? Thorsten - need some balance of north- and southbound APIs, i.e. ingest and provisioning. M5d resources are not created by the UE, but by the network.</w:t>
      </w:r>
    </w:p>
    <w:p w14:paraId="25BB4B8B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Richard - it’s a high-level model, enables to check completeness of the API definition.</w:t>
      </w:r>
    </w:p>
    <w:p w14:paraId="1D4DE2FF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Imed - sees this more like stage 2 content. Right-hand side connector should also be an arrow, as creation is performed, agreed.</w:t>
      </w:r>
    </w:p>
    <w:p w14:paraId="500A1FC3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Confirmed MPD URL gets to UE via M8d.</w:t>
      </w:r>
    </w:p>
    <w:p w14:paraId="2F714E7D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Imed - has a related contribution. CDN edge cannot be discovered via the manifest.</w:t>
      </w:r>
    </w:p>
    <w:p w14:paraId="28DCD24D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proofErr w:type="spellStart"/>
      <w:r w:rsidRPr="00FA2D18">
        <w:rPr>
          <w:rFonts w:ascii="Arial Unicode MS" w:eastAsia="Arial Unicode MS" w:hAnsi="Arial Unicode MS" w:cs="Arial Unicode MS"/>
          <w:lang w:val="fr-FR"/>
        </w:rPr>
        <w:t>Manifest</w:t>
      </w:r>
      <w:proofErr w:type="spellEnd"/>
      <w:r w:rsidRPr="00FA2D18">
        <w:rPr>
          <w:rFonts w:ascii="Arial Unicode MS" w:eastAsia="Arial Unicode MS" w:hAnsi="Arial Unicode MS" w:cs="Arial Unicode MS"/>
          <w:lang w:val="fr-FR"/>
        </w:rPr>
        <w:t xml:space="preserve"> on M4d or M5</w:t>
      </w:r>
      <w:proofErr w:type="gramStart"/>
      <w:r w:rsidRPr="00FA2D18">
        <w:rPr>
          <w:rFonts w:ascii="Arial Unicode MS" w:eastAsia="Arial Unicode MS" w:hAnsi="Arial Unicode MS" w:cs="Arial Unicode MS"/>
          <w:lang w:val="fr-FR"/>
        </w:rPr>
        <w:t>d?</w:t>
      </w:r>
      <w:proofErr w:type="gramEnd"/>
      <w:r w:rsidRPr="00FA2D18">
        <w:rPr>
          <w:rFonts w:ascii="Arial Unicode MS" w:eastAsia="Arial Unicode MS" w:hAnsi="Arial Unicode MS" w:cs="Arial Unicode MS"/>
          <w:lang w:val="fr-FR"/>
        </w:rPr>
        <w:t xml:space="preserve"> </w:t>
      </w:r>
      <w:r w:rsidRPr="006D73A9">
        <w:rPr>
          <w:rFonts w:ascii="Arial Unicode MS" w:eastAsia="Arial Unicode MS" w:hAnsi="Arial Unicode MS" w:cs="Arial Unicode MS"/>
          <w:lang w:val="en-US"/>
        </w:rPr>
        <w:t>→ the former.</w:t>
      </w:r>
    </w:p>
    <w:p w14:paraId="3A7C92FD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 xml:space="preserve">Discussion on Media AF discovery. </w:t>
      </w:r>
    </w:p>
    <w:p w14:paraId="581FC488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Imed - stage 2 does not describe how the UE gets the URL to Media AF.</w:t>
      </w:r>
    </w:p>
    <w:p w14:paraId="55C38054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 xml:space="preserve">Refer to 26.501 g20 clause 5.1. Service announcement is on M8d. </w:t>
      </w:r>
      <w:r>
        <w:t xml:space="preserve">Figure 5.1-1, step 4. </w:t>
      </w:r>
      <w:r w:rsidRPr="006D73A9">
        <w:rPr>
          <w:lang w:val="en-US"/>
        </w:rPr>
        <w:t xml:space="preserve">Imed - this does not imply any </w:t>
      </w:r>
      <w:proofErr w:type="gramStart"/>
      <w:r w:rsidRPr="006D73A9">
        <w:rPr>
          <w:lang w:val="en-US"/>
        </w:rPr>
        <w:t>particular stage</w:t>
      </w:r>
      <w:proofErr w:type="gramEnd"/>
      <w:r w:rsidRPr="006D73A9">
        <w:rPr>
          <w:lang w:val="en-US"/>
        </w:rPr>
        <w:t xml:space="preserve"> 3 </w:t>
      </w:r>
      <w:proofErr w:type="spellStart"/>
      <w:r w:rsidRPr="006D73A9">
        <w:rPr>
          <w:lang w:val="en-US"/>
        </w:rPr>
        <w:t>realisation</w:t>
      </w:r>
      <w:proofErr w:type="spellEnd"/>
      <w:r w:rsidRPr="006D73A9">
        <w:rPr>
          <w:lang w:val="en-US"/>
        </w:rPr>
        <w:t>. Core issue is that Media AF URLs should not be communicated over M8d.</w:t>
      </w:r>
    </w:p>
    <w:p w14:paraId="481EF812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Thorsten agrees to remove mention of M8d on provider-to-app communication. No intention to limit this. Imed - not the issue.</w:t>
      </w:r>
    </w:p>
    <w:p w14:paraId="671FB768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Imed - only the media session handler is a trusted entity.</w:t>
      </w:r>
    </w:p>
    <w:p w14:paraId="46CC0E10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 xml:space="preserve">Thorsten - Media AS can be in trusted or untrusted domain, also when Media AF is always trusted. M5d </w:t>
      </w:r>
      <w:proofErr w:type="spellStart"/>
      <w:r w:rsidRPr="006D73A9">
        <w:rPr>
          <w:lang w:val="en-US"/>
        </w:rPr>
        <w:t>APIis</w:t>
      </w:r>
      <w:proofErr w:type="spellEnd"/>
      <w:r w:rsidRPr="006D73A9">
        <w:rPr>
          <w:lang w:val="en-US"/>
        </w:rPr>
        <w:t xml:space="preserve"> the same in each case. Imed - but access will be restricted in the untrusted case. E.g. bandwidth availability info will not go to external AS.</w:t>
      </w:r>
    </w:p>
    <w:p w14:paraId="1D444A44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lastRenderedPageBreak/>
        <w:t>Imed - configuration and distribution are separate. Ingest has no connection to media streaming sessions, rather provisioning sessions. Thorsten - content sitting on a CDN implies a session, for provisioning. Imed - streaming sessions are independent of this. Content can sit there for months before any streaming session taking place.</w:t>
      </w:r>
    </w:p>
    <w:p w14:paraId="5FE1CCFF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Thorsten - stage 2 issues previously agreed are being re-opened. Imed disagrees.</w:t>
      </w:r>
    </w:p>
    <w:p w14:paraId="7482389C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Frederic - needs offline discussion, continue presentation.</w:t>
      </w:r>
    </w:p>
    <w:p w14:paraId="42C2C10B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Thorsten - API definition has various fixes.</w:t>
      </w:r>
    </w:p>
    <w:p w14:paraId="44748CF3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Imed - URLs should reflect what’s stated in the domain model. Hierarchy levels reduced from 3 to 2 now? Need 3 separate resources. Thorsten - sub-resources. Imed - confusion. Implementation is flat, i.e. single level.</w:t>
      </w:r>
    </w:p>
    <w:p w14:paraId="46502AD5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Frederic - again, needs offline discussion, need to move to other inputs now.</w:t>
      </w:r>
    </w:p>
    <w:p w14:paraId="0C87FE15" w14:textId="77777777" w:rsidR="00FA2D18" w:rsidRPr="006D73A9" w:rsidRDefault="00FA2D18" w:rsidP="00FA2D18">
      <w:pPr>
        <w:spacing w:before="120"/>
        <w:ind w:left="360"/>
        <w:rPr>
          <w:b/>
          <w:lang w:val="en-US"/>
        </w:rPr>
      </w:pPr>
      <w:r w:rsidRPr="006D73A9">
        <w:rPr>
          <w:b/>
          <w:lang w:val="en-US"/>
        </w:rPr>
        <w:t>S4-AHI920 is noted.</w:t>
      </w:r>
    </w:p>
    <w:p w14:paraId="582B10CB" w14:textId="77777777" w:rsidR="00FA2D18" w:rsidRPr="006D73A9" w:rsidRDefault="00FA2D18" w:rsidP="00FA2D18">
      <w:pPr>
        <w:spacing w:before="120"/>
        <w:ind w:left="360"/>
        <w:rPr>
          <w:b/>
          <w:lang w:val="en-US"/>
        </w:rPr>
      </w:pPr>
    </w:p>
    <w:p w14:paraId="0730192F" w14:textId="77777777" w:rsidR="00FA2D18" w:rsidRPr="006D73A9" w:rsidRDefault="00FA2D18" w:rsidP="00FA2D18">
      <w:pPr>
        <w:spacing w:before="120"/>
        <w:ind w:left="360"/>
        <w:rPr>
          <w:b/>
          <w:lang w:val="en-US"/>
        </w:rPr>
      </w:pPr>
      <w:hyperlink r:id="rId13">
        <w:r w:rsidRPr="006D73A9">
          <w:rPr>
            <w:b/>
            <w:color w:val="1155CC"/>
            <w:u w:val="single"/>
            <w:lang w:val="en-US"/>
          </w:rPr>
          <w:t>S4-AHI882</w:t>
        </w:r>
      </w:hyperlink>
      <w:r w:rsidRPr="006D73A9">
        <w:rPr>
          <w:b/>
          <w:color w:val="4472C4"/>
          <w:lang w:val="en-US"/>
        </w:rPr>
        <w:t xml:space="preserve"> </w:t>
      </w:r>
      <w:r w:rsidRPr="006D73A9">
        <w:rPr>
          <w:b/>
          <w:lang w:val="en-US"/>
        </w:rPr>
        <w:t>Progressing Client APIs for 5GMS, Qualcomm Incorporated</w:t>
      </w:r>
    </w:p>
    <w:p w14:paraId="5B42E6F4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(pp from Nov. ad hoc)</w:t>
      </w:r>
    </w:p>
    <w:p w14:paraId="30A31866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Presented by Thomas.</w:t>
      </w:r>
    </w:p>
    <w:p w14:paraId="7BEBE142" w14:textId="77777777" w:rsidR="00FA2D18" w:rsidRDefault="00FA2D18" w:rsidP="00FA2D18">
      <w:pPr>
        <w:spacing w:before="120"/>
        <w:ind w:left="360"/>
      </w:pPr>
      <w:r w:rsidRPr="006D73A9">
        <w:rPr>
          <w:lang w:val="en-US"/>
        </w:rPr>
        <w:t xml:space="preserve">Thorsten - good to verify the stage 2 aspects before looking at the details. Get an FQDN rather than a full </w:t>
      </w:r>
      <w:proofErr w:type="spellStart"/>
      <w:r w:rsidRPr="006D73A9">
        <w:rPr>
          <w:lang w:val="en-US"/>
        </w:rPr>
        <w:t>URL.Thomas</w:t>
      </w:r>
      <w:proofErr w:type="spellEnd"/>
      <w:r w:rsidRPr="006D73A9">
        <w:rPr>
          <w:lang w:val="en-US"/>
        </w:rPr>
        <w:t xml:space="preserve"> - various ways, FQDN is one, as base entry for media player. Thorsten - media player wakes up the session handler? Imed - intended to leave open. </w:t>
      </w:r>
      <w:r>
        <w:t>E.g. calls intercepted… Thorsten - would be good to have all these methods documented.</w:t>
      </w:r>
    </w:p>
    <w:p w14:paraId="232DA9DF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Thorsten - DASH is not the only content, need something more generic, although DASH.js fine for DASH content. Thomas - need definition of M7d between player and session handler. DASH.js API could be adapted to cover progressive download as well.</w:t>
      </w:r>
    </w:p>
    <w:p w14:paraId="29DAA475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Gunnar - in principle metrics calculation could be either in the player or session handler. Calculated metrics vs. individual events. Thomas - overall rationale is to re-use existing definitions in the 5GMS context.</w:t>
      </w:r>
    </w:p>
    <w:p w14:paraId="43E3EB2E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Thomas - the notifications typically go to the application. Various models, e.g. application-centric player.</w:t>
      </w:r>
    </w:p>
    <w:p w14:paraId="19C212EA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Thorsten - media player entry is an M4d URL. Thomas - yes, needs clarification.</w:t>
      </w:r>
    </w:p>
    <w:p w14:paraId="455C4E42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 xml:space="preserve">Thorsten - URL </w:t>
      </w:r>
      <w:proofErr w:type="spellStart"/>
      <w:r w:rsidRPr="006D73A9">
        <w:rPr>
          <w:lang w:val="en-US"/>
        </w:rPr>
        <w:t>organisation</w:t>
      </w:r>
      <w:proofErr w:type="spellEnd"/>
      <w:r w:rsidRPr="006D73A9">
        <w:rPr>
          <w:lang w:val="en-US"/>
        </w:rPr>
        <w:t xml:space="preserve"> and mapping to services / micro-services. Thomas - did not go that far in yet. Thorsten - need to avoid this being understood as the solution.</w:t>
      </w:r>
    </w:p>
    <w:p w14:paraId="01331D1C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Thorsten - state diagram - intended to limit to library-type definition?</w:t>
      </w:r>
    </w:p>
    <w:p w14:paraId="20F07A90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 xml:space="preserve">Thomas - MBMS provides some Record definition. Discard it </w:t>
      </w:r>
      <w:proofErr w:type="spellStart"/>
      <w:r w:rsidRPr="006D73A9">
        <w:rPr>
          <w:lang w:val="en-US"/>
        </w:rPr>
        <w:t>it</w:t>
      </w:r>
      <w:proofErr w:type="spellEnd"/>
      <w:r w:rsidRPr="006D73A9">
        <w:rPr>
          <w:lang w:val="en-US"/>
        </w:rPr>
        <w:t xml:space="preserve"> turns out not to be </w:t>
      </w:r>
      <w:proofErr w:type="gramStart"/>
      <w:r w:rsidRPr="006D73A9">
        <w:rPr>
          <w:lang w:val="en-US"/>
        </w:rPr>
        <w:t>appropriate, but</w:t>
      </w:r>
      <w:proofErr w:type="gramEnd"/>
      <w:r w:rsidRPr="006D73A9">
        <w:rPr>
          <w:lang w:val="en-US"/>
        </w:rPr>
        <w:t xml:space="preserve"> seems to be useful so far.</w:t>
      </w:r>
    </w:p>
    <w:p w14:paraId="449AB36A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 xml:space="preserve">Imed - if adopt this then might need to change the naming. Session handler does not have access to the media stream. Thomas - intention is to consider the framework, as a starting point. </w:t>
      </w:r>
    </w:p>
    <w:p w14:paraId="7DE1CB53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Thorsten - in principle good direction but needs clarification, e.g. interaction between player and session handler.</w:t>
      </w:r>
    </w:p>
    <w:p w14:paraId="5A422131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lastRenderedPageBreak/>
        <w:t xml:space="preserve">Cedric - we already have some stage 2 text. Thomas - at the time of writing stage 2 was in flux. Now it’s more stable the parameters could be mapped better, but concentrate on the </w:t>
      </w:r>
      <w:proofErr w:type="gramStart"/>
      <w:r w:rsidRPr="006D73A9">
        <w:rPr>
          <w:lang w:val="en-US"/>
        </w:rPr>
        <w:t>framework..</w:t>
      </w:r>
      <w:proofErr w:type="gramEnd"/>
    </w:p>
    <w:p w14:paraId="36004053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Thomas - one further aspect from MBMS could be useful - asynchronous communication with network, query/notification framework. Imed - subscribe/notify. Thomas - but also need GET.</w:t>
      </w:r>
    </w:p>
    <w:p w14:paraId="42B07CBB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Frederic - so we have agreement in principle.</w:t>
      </w:r>
    </w:p>
    <w:p w14:paraId="07ADDDD7" w14:textId="77777777" w:rsidR="00FA2D18" w:rsidRPr="006D73A9" w:rsidRDefault="00FA2D18" w:rsidP="00FA2D18">
      <w:pPr>
        <w:spacing w:before="120"/>
        <w:ind w:left="360"/>
        <w:rPr>
          <w:b/>
          <w:lang w:val="en-US"/>
        </w:rPr>
      </w:pPr>
      <w:r w:rsidRPr="006D73A9">
        <w:rPr>
          <w:b/>
          <w:lang w:val="en-US"/>
        </w:rPr>
        <w:t>S4-AHI882 is agreed in principle.</w:t>
      </w:r>
    </w:p>
    <w:p w14:paraId="342434A8" w14:textId="77777777" w:rsidR="00FA2D18" w:rsidRPr="006D73A9" w:rsidRDefault="00FA2D18" w:rsidP="00FA2D18">
      <w:pPr>
        <w:spacing w:before="120"/>
        <w:ind w:left="360"/>
        <w:rPr>
          <w:lang w:val="en-US"/>
        </w:rPr>
      </w:pPr>
    </w:p>
    <w:p w14:paraId="6C04E9AB" w14:textId="77777777" w:rsidR="00FA2D18" w:rsidRPr="006D73A9" w:rsidRDefault="00FA2D18" w:rsidP="00FA2D18">
      <w:pPr>
        <w:spacing w:before="120"/>
        <w:ind w:left="360"/>
        <w:rPr>
          <w:b/>
          <w:lang w:val="en-US"/>
        </w:rPr>
      </w:pPr>
      <w:hyperlink r:id="rId14">
        <w:r w:rsidRPr="006D73A9">
          <w:rPr>
            <w:b/>
            <w:color w:val="1155CC"/>
            <w:u w:val="single"/>
            <w:lang w:val="en-US"/>
          </w:rPr>
          <w:t>S4-AHI922</w:t>
        </w:r>
      </w:hyperlink>
      <w:r w:rsidRPr="006D73A9">
        <w:rPr>
          <w:b/>
          <w:lang w:val="en-US"/>
        </w:rPr>
        <w:t xml:space="preserve"> </w:t>
      </w:r>
      <w:proofErr w:type="spellStart"/>
      <w:r w:rsidRPr="006D73A9">
        <w:rPr>
          <w:b/>
          <w:lang w:val="en-US"/>
        </w:rPr>
        <w:t>pCR</w:t>
      </w:r>
      <w:proofErr w:type="spellEnd"/>
      <w:r w:rsidRPr="006D73A9">
        <w:rPr>
          <w:b/>
          <w:lang w:val="en-US"/>
        </w:rPr>
        <w:t xml:space="preserve"> to 26.512 on Updates to the 5GMS Ingest Interface, Qualcomm Incorporated</w:t>
      </w:r>
    </w:p>
    <w:p w14:paraId="138540C1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Presented by Imed.</w:t>
      </w:r>
    </w:p>
    <w:p w14:paraId="7A11FADC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 xml:space="preserve">Update of </w:t>
      </w:r>
      <w:proofErr w:type="spellStart"/>
      <w:r w:rsidRPr="006D73A9">
        <w:rPr>
          <w:lang w:val="en-US"/>
        </w:rPr>
        <w:t>tdoc</w:t>
      </w:r>
      <w:proofErr w:type="spellEnd"/>
      <w:r w:rsidRPr="006D73A9">
        <w:rPr>
          <w:lang w:val="en-US"/>
        </w:rPr>
        <w:t xml:space="preserve"> discusses last time, taking comments from Thorsten into account.</w:t>
      </w:r>
    </w:p>
    <w:p w14:paraId="1ED1C674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rFonts w:ascii="Arial Unicode MS" w:eastAsia="Arial Unicode MS" w:hAnsi="Arial Unicode MS" w:cs="Arial Unicode MS"/>
          <w:lang w:val="en-US"/>
        </w:rPr>
        <w:t>Ingest → Provisioning.</w:t>
      </w:r>
    </w:p>
    <w:p w14:paraId="70B725C8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>Thorsten - ok with keeping all of this in square brackets? Imed - yes, could still verify this with CDN operators.</w:t>
      </w:r>
    </w:p>
    <w:p w14:paraId="3D315B19" w14:textId="77777777" w:rsidR="00FA2D18" w:rsidRPr="006D73A9" w:rsidRDefault="00FA2D18" w:rsidP="00FA2D18">
      <w:pPr>
        <w:spacing w:before="120"/>
        <w:ind w:left="360"/>
        <w:rPr>
          <w:lang w:val="en-US"/>
        </w:rPr>
      </w:pPr>
      <w:r w:rsidRPr="006D73A9">
        <w:rPr>
          <w:lang w:val="en-US"/>
        </w:rPr>
        <w:t xml:space="preserve">Thorsten - pull from external origin, or is it part of the CDN? Needs more clarification. Push/pull, </w:t>
      </w:r>
      <w:proofErr w:type="spellStart"/>
      <w:r w:rsidRPr="006D73A9">
        <w:rPr>
          <w:lang w:val="en-US"/>
        </w:rPr>
        <w:t>VoD</w:t>
      </w:r>
      <w:proofErr w:type="spellEnd"/>
      <w:r w:rsidRPr="006D73A9">
        <w:rPr>
          <w:lang w:val="en-US"/>
        </w:rPr>
        <w:t>, need more description. Where’s the URL to fetch content from CDN. Imed - good question - target domain, then prepare MPD, will work on it.</w:t>
      </w:r>
    </w:p>
    <w:p w14:paraId="2980A839" w14:textId="77777777" w:rsidR="00FA2D18" w:rsidRDefault="00FA2D18" w:rsidP="00FA2D18">
      <w:pPr>
        <w:spacing w:before="120"/>
        <w:ind w:left="360"/>
        <w:rPr>
          <w:b/>
        </w:rPr>
      </w:pPr>
      <w:r>
        <w:rPr>
          <w:b/>
        </w:rPr>
        <w:t>S4-AHI922 is noted.</w:t>
      </w:r>
    </w:p>
    <w:p w14:paraId="47C259E4" w14:textId="77777777" w:rsidR="00FA2D18" w:rsidRDefault="00FA2D18" w:rsidP="00FA2D18">
      <w:pPr>
        <w:spacing w:before="120"/>
        <w:ind w:left="360"/>
      </w:pPr>
    </w:p>
    <w:p w14:paraId="05FF48BD" w14:textId="77777777" w:rsidR="00FA2D18" w:rsidRDefault="00FA2D18" w:rsidP="00FA2D18">
      <w:pPr>
        <w:spacing w:before="120"/>
        <w:ind w:left="360"/>
      </w:pPr>
      <w:r>
        <w:t>Time is out at this point.</w:t>
      </w:r>
    </w:p>
    <w:p w14:paraId="2D962406" w14:textId="77777777" w:rsidR="00FA2D18" w:rsidRDefault="00FA2D18" w:rsidP="00FA2D18">
      <w:pPr>
        <w:spacing w:before="120"/>
        <w:ind w:left="360"/>
      </w:pPr>
      <w:r>
        <w:t>Frederic - further inputs on the stage 3 specs or stage 2 need to be re-submitted for discussion at SA4 #107.</w:t>
      </w:r>
    </w:p>
    <w:p w14:paraId="73F0B7D8" w14:textId="77777777" w:rsidR="00FA2D18" w:rsidRDefault="00FA2D18" w:rsidP="00FA2D18">
      <w:pPr>
        <w:spacing w:before="120"/>
        <w:ind w:left="360"/>
      </w:pPr>
      <w:r>
        <w:t xml:space="preserve">Thorsten - maintenance includes stage 2 work? Yes. </w:t>
      </w:r>
      <w:proofErr w:type="spellStart"/>
      <w:r>
        <w:t>thorsten</w:t>
      </w:r>
      <w:proofErr w:type="spellEnd"/>
      <w:r>
        <w:t xml:space="preserve"> - need some time on ingest and dynamic policy. Frederic - time allocation can be flexible. Encourages offline discussion to get maximum progress at meeting. </w:t>
      </w:r>
      <w:proofErr w:type="spellStart"/>
      <w:r>
        <w:t>COuld</w:t>
      </w:r>
      <w:proofErr w:type="spellEnd"/>
      <w:r>
        <w:t xml:space="preserve"> consider an </w:t>
      </w:r>
      <w:proofErr w:type="gramStart"/>
      <w:r>
        <w:t>exception, but</w:t>
      </w:r>
      <w:proofErr w:type="gramEnd"/>
      <w:r>
        <w:t xml:space="preserve"> need a clear plan to deal with the identified open issues.</w:t>
      </w:r>
    </w:p>
    <w:p w14:paraId="74C9C61D" w14:textId="77777777" w:rsidR="00FA2D18" w:rsidRDefault="00FA2D18" w:rsidP="00FA2D18">
      <w:pPr>
        <w:spacing w:before="120"/>
        <w:ind w:left="360"/>
      </w:pPr>
      <w:r>
        <w:t xml:space="preserve">Paolo - all </w:t>
      </w:r>
      <w:proofErr w:type="spellStart"/>
      <w:r>
        <w:t>pCRs</w:t>
      </w:r>
      <w:proofErr w:type="spellEnd"/>
      <w:r>
        <w:t xml:space="preserve"> on 26.512 should apply to V0.2.0. V0.9.0 will be removed.</w:t>
      </w:r>
    </w:p>
    <w:p w14:paraId="7BC22F0F" w14:textId="77777777" w:rsidR="00FA2D18" w:rsidRDefault="00FA2D18" w:rsidP="00FA2D18">
      <w:pPr>
        <w:spacing w:before="120"/>
        <w:ind w:left="360"/>
      </w:pPr>
    </w:p>
    <w:p w14:paraId="63943B46" w14:textId="77777777" w:rsidR="00FA2D18" w:rsidRDefault="00FA2D18" w:rsidP="00FA2D18">
      <w:pPr>
        <w:spacing w:before="120"/>
        <w:ind w:left="360"/>
      </w:pPr>
    </w:p>
    <w:p w14:paraId="48B2CAC4" w14:textId="77777777" w:rsidR="00FA2D18" w:rsidRDefault="00FA2D18" w:rsidP="00FA2D18">
      <w:pPr>
        <w:spacing w:before="120"/>
        <w:ind w:left="360"/>
        <w:rPr>
          <w:b/>
        </w:rPr>
      </w:pPr>
      <w:hyperlink r:id="rId15">
        <w:r>
          <w:rPr>
            <w:b/>
            <w:color w:val="1155CC"/>
            <w:u w:val="single"/>
          </w:rPr>
          <w:t>S4-AHI923</w:t>
        </w:r>
      </w:hyperlink>
      <w:r>
        <w:rPr>
          <w:b/>
        </w:rPr>
        <w:t xml:space="preserve"> </w:t>
      </w:r>
      <w:proofErr w:type="spellStart"/>
      <w:r>
        <w:rPr>
          <w:b/>
        </w:rPr>
        <w:t>pCR</w:t>
      </w:r>
      <w:proofErr w:type="spellEnd"/>
      <w:r>
        <w:rPr>
          <w:b/>
        </w:rPr>
        <w:t xml:space="preserve"> to 26.512 on Discovery and Support for multiple QoS levels, Qualcomm Incorporated</w:t>
      </w:r>
    </w:p>
    <w:p w14:paraId="0E198EFB" w14:textId="77777777" w:rsidR="00FA2D18" w:rsidRDefault="00FA2D18" w:rsidP="00FA2D18">
      <w:pPr>
        <w:spacing w:before="120"/>
        <w:ind w:left="360"/>
        <w:rPr>
          <w:b/>
        </w:rPr>
      </w:pPr>
      <w:r>
        <w:rPr>
          <w:b/>
        </w:rPr>
        <w:t xml:space="preserve"> </w:t>
      </w:r>
    </w:p>
    <w:p w14:paraId="058EFB7E" w14:textId="77777777" w:rsidR="00FA2D18" w:rsidRDefault="00FA2D18" w:rsidP="00FA2D18">
      <w:pPr>
        <w:spacing w:before="120"/>
        <w:ind w:left="1240" w:hanging="440"/>
        <w:rPr>
          <w:b/>
        </w:rPr>
      </w:pPr>
      <w:r>
        <w:rPr>
          <w:b/>
        </w:rPr>
        <w:t>4.3.</w:t>
      </w:r>
      <w:r>
        <w:rPr>
          <w:sz w:val="14"/>
          <w:szCs w:val="14"/>
        </w:rPr>
        <w:t xml:space="preserve">   </w:t>
      </w:r>
      <w:r>
        <w:rPr>
          <w:b/>
        </w:rPr>
        <w:t>TS 26.117</w:t>
      </w:r>
    </w:p>
    <w:p w14:paraId="5952CF1D" w14:textId="77777777" w:rsidR="00FA2D18" w:rsidRDefault="00FA2D18" w:rsidP="00FA2D18">
      <w:pPr>
        <w:spacing w:before="120"/>
        <w:ind w:left="360"/>
        <w:rPr>
          <w:b/>
        </w:rPr>
      </w:pPr>
      <w:r>
        <w:rPr>
          <w:b/>
          <w:color w:val="4472C4"/>
        </w:rPr>
        <w:t xml:space="preserve">S4-AHI916 </w:t>
      </w:r>
      <w:r>
        <w:rPr>
          <w:b/>
        </w:rPr>
        <w:t>Support for Uplink Streaming in TS 26.117, Qualcomm Incorporated</w:t>
      </w:r>
    </w:p>
    <w:p w14:paraId="58E06A2B" w14:textId="77777777" w:rsidR="00FA2D18" w:rsidRDefault="00FA2D18" w:rsidP="00FA2D18">
      <w:pPr>
        <w:spacing w:before="120"/>
        <w:rPr>
          <w:b/>
        </w:rPr>
      </w:pPr>
      <w:r>
        <w:rPr>
          <w:b/>
        </w:rPr>
        <w:t xml:space="preserve"> </w:t>
      </w:r>
    </w:p>
    <w:p w14:paraId="3455DD45" w14:textId="77777777" w:rsidR="00FA2D18" w:rsidRDefault="00FA2D18" w:rsidP="00FA2D18">
      <w:pPr>
        <w:spacing w:before="120"/>
        <w:ind w:left="1240" w:hanging="440"/>
        <w:rPr>
          <w:b/>
        </w:rPr>
      </w:pPr>
      <w:r>
        <w:rPr>
          <w:b/>
        </w:rPr>
        <w:lastRenderedPageBreak/>
        <w:t>4.4.</w:t>
      </w:r>
      <w:r>
        <w:rPr>
          <w:sz w:val="14"/>
          <w:szCs w:val="14"/>
        </w:rPr>
        <w:t xml:space="preserve">   </w:t>
      </w:r>
      <w:r>
        <w:rPr>
          <w:b/>
        </w:rPr>
        <w:t>TS 26.501 (5GMSA corrections)</w:t>
      </w:r>
    </w:p>
    <w:p w14:paraId="5D167E40" w14:textId="77777777" w:rsidR="00FA2D18" w:rsidRPr="006D73A9" w:rsidRDefault="00FA2D18" w:rsidP="00FA2D18">
      <w:pPr>
        <w:spacing w:before="120"/>
        <w:ind w:left="360"/>
        <w:rPr>
          <w:b/>
          <w:lang w:val="en-US"/>
        </w:rPr>
      </w:pPr>
      <w:r w:rsidRPr="006D73A9">
        <w:rPr>
          <w:b/>
          <w:color w:val="4472C4"/>
          <w:lang w:val="en-US"/>
        </w:rPr>
        <w:t>S4-AHI</w:t>
      </w:r>
      <w:proofErr w:type="gramStart"/>
      <w:r w:rsidRPr="006D73A9">
        <w:rPr>
          <w:b/>
          <w:color w:val="4472C4"/>
          <w:lang w:val="en-US"/>
        </w:rPr>
        <w:t xml:space="preserve">895  </w:t>
      </w:r>
      <w:r w:rsidRPr="006D73A9">
        <w:rPr>
          <w:b/>
          <w:lang w:val="en-US"/>
        </w:rPr>
        <w:t>Sequence</w:t>
      </w:r>
      <w:proofErr w:type="gramEnd"/>
      <w:r w:rsidRPr="006D73A9">
        <w:rPr>
          <w:b/>
          <w:lang w:val="en-US"/>
        </w:rPr>
        <w:t xml:space="preserve"> Diagrams on Uplink Streaming with Network Assistance, Qualcomm Incorporated</w:t>
      </w:r>
    </w:p>
    <w:p w14:paraId="42F64374" w14:textId="77777777" w:rsidR="00FA2D18" w:rsidRPr="006D73A9" w:rsidRDefault="00FA2D18" w:rsidP="00FA2D18">
      <w:pPr>
        <w:spacing w:before="120"/>
        <w:ind w:left="360"/>
        <w:rPr>
          <w:b/>
          <w:lang w:val="en-US"/>
        </w:rPr>
      </w:pPr>
      <w:r w:rsidRPr="006D73A9">
        <w:rPr>
          <w:b/>
          <w:color w:val="4472C4"/>
          <w:lang w:val="en-US"/>
        </w:rPr>
        <w:t>S4-AHI</w:t>
      </w:r>
      <w:proofErr w:type="gramStart"/>
      <w:r w:rsidRPr="006D73A9">
        <w:rPr>
          <w:b/>
          <w:color w:val="4472C4"/>
          <w:lang w:val="en-US"/>
        </w:rPr>
        <w:t xml:space="preserve">896  </w:t>
      </w:r>
      <w:r w:rsidRPr="006D73A9">
        <w:rPr>
          <w:b/>
          <w:lang w:val="en-US"/>
        </w:rPr>
        <w:t>Draft</w:t>
      </w:r>
      <w:proofErr w:type="gramEnd"/>
      <w:r w:rsidRPr="006D73A9">
        <w:rPr>
          <w:b/>
          <w:lang w:val="en-US"/>
        </w:rPr>
        <w:t xml:space="preserve"> CR TS 26.501 Architecture Diagram and Text Revisions on RAN Signaling based Uplink Assistance, Qualcomm Incorporated          </w:t>
      </w:r>
      <w:r w:rsidRPr="006D73A9">
        <w:rPr>
          <w:b/>
          <w:lang w:val="en-US"/>
        </w:rPr>
        <w:tab/>
      </w:r>
    </w:p>
    <w:p w14:paraId="7C8689AF" w14:textId="77777777" w:rsidR="00FA2D18" w:rsidRPr="006D73A9" w:rsidRDefault="00FA2D18" w:rsidP="00FA2D18">
      <w:pPr>
        <w:spacing w:before="120"/>
        <w:ind w:left="360"/>
        <w:rPr>
          <w:b/>
          <w:lang w:val="en-US"/>
        </w:rPr>
      </w:pPr>
      <w:r w:rsidRPr="006D73A9">
        <w:rPr>
          <w:b/>
          <w:color w:val="4472C4"/>
          <w:lang w:val="en-US"/>
        </w:rPr>
        <w:t>S4-AHI</w:t>
      </w:r>
      <w:proofErr w:type="gramStart"/>
      <w:r w:rsidRPr="006D73A9">
        <w:rPr>
          <w:b/>
          <w:color w:val="4472C4"/>
          <w:lang w:val="en-US"/>
        </w:rPr>
        <w:t xml:space="preserve">899  </w:t>
      </w:r>
      <w:r w:rsidRPr="006D73A9">
        <w:rPr>
          <w:b/>
          <w:lang w:val="en-US"/>
        </w:rPr>
        <w:t>RAN</w:t>
      </w:r>
      <w:proofErr w:type="gramEnd"/>
      <w:r w:rsidRPr="006D73A9">
        <w:rPr>
          <w:b/>
          <w:lang w:val="en-US"/>
        </w:rPr>
        <w:t xml:space="preserve"> Signaling based Downlink Assistance, Qualcomm Incorporated</w:t>
      </w:r>
    </w:p>
    <w:p w14:paraId="505D08E4" w14:textId="77777777" w:rsidR="00FA2D18" w:rsidRPr="006D73A9" w:rsidRDefault="00FA2D18" w:rsidP="00FA2D18">
      <w:pPr>
        <w:spacing w:before="120"/>
        <w:ind w:left="360"/>
        <w:rPr>
          <w:b/>
          <w:lang w:val="en-US"/>
        </w:rPr>
      </w:pPr>
      <w:r w:rsidRPr="006D73A9">
        <w:rPr>
          <w:b/>
          <w:color w:val="4472C4"/>
          <w:lang w:val="en-US"/>
        </w:rPr>
        <w:t>S4-AHI</w:t>
      </w:r>
      <w:proofErr w:type="gramStart"/>
      <w:r w:rsidRPr="006D73A9">
        <w:rPr>
          <w:b/>
          <w:color w:val="4472C4"/>
          <w:lang w:val="en-US"/>
        </w:rPr>
        <w:t xml:space="preserve">909  </w:t>
      </w:r>
      <w:r w:rsidRPr="006D73A9">
        <w:rPr>
          <w:b/>
          <w:lang w:val="en-US"/>
        </w:rPr>
        <w:t>Network</w:t>
      </w:r>
      <w:proofErr w:type="gramEnd"/>
      <w:r w:rsidRPr="006D73A9">
        <w:rPr>
          <w:b/>
          <w:lang w:val="en-US"/>
        </w:rPr>
        <w:t xml:space="preserve"> Assistance combined </w:t>
      </w:r>
      <w:proofErr w:type="spellStart"/>
      <w:r w:rsidRPr="006D73A9">
        <w:rPr>
          <w:b/>
          <w:lang w:val="en-US"/>
        </w:rPr>
        <w:t>dCR</w:t>
      </w:r>
      <w:proofErr w:type="spellEnd"/>
      <w:r w:rsidRPr="006D73A9">
        <w:rPr>
          <w:b/>
          <w:lang w:val="en-US"/>
        </w:rPr>
        <w:t>, Sony Europe B.V.</w:t>
      </w:r>
    </w:p>
    <w:p w14:paraId="1C2AF8A8" w14:textId="77777777" w:rsidR="00FA2D18" w:rsidRPr="006D73A9" w:rsidRDefault="00FA2D18" w:rsidP="00FA2D18">
      <w:pPr>
        <w:spacing w:before="120"/>
        <w:ind w:left="360"/>
        <w:rPr>
          <w:b/>
          <w:lang w:val="en-US"/>
        </w:rPr>
      </w:pPr>
      <w:r w:rsidRPr="006D73A9">
        <w:rPr>
          <w:b/>
          <w:color w:val="4472C4"/>
          <w:lang w:val="en-US"/>
        </w:rPr>
        <w:t>S4-AHI</w:t>
      </w:r>
      <w:proofErr w:type="gramStart"/>
      <w:r w:rsidRPr="006D73A9">
        <w:rPr>
          <w:b/>
          <w:color w:val="4472C4"/>
          <w:lang w:val="en-US"/>
        </w:rPr>
        <w:t xml:space="preserve">910  </w:t>
      </w:r>
      <w:r w:rsidRPr="006D73A9">
        <w:rPr>
          <w:b/>
          <w:lang w:val="en-US"/>
        </w:rPr>
        <w:t>UE</w:t>
      </w:r>
      <w:proofErr w:type="gramEnd"/>
      <w:r w:rsidRPr="006D73A9">
        <w:rPr>
          <w:b/>
          <w:lang w:val="en-US"/>
        </w:rPr>
        <w:t xml:space="preserve"> uplink functions, Sony Europe B.V.</w:t>
      </w:r>
    </w:p>
    <w:p w14:paraId="3792191A" w14:textId="77777777" w:rsidR="00FA2D18" w:rsidRPr="006D73A9" w:rsidRDefault="00FA2D18" w:rsidP="00FA2D18">
      <w:pPr>
        <w:spacing w:before="120"/>
        <w:ind w:left="360"/>
        <w:rPr>
          <w:b/>
          <w:lang w:val="en-US"/>
        </w:rPr>
      </w:pPr>
      <w:r w:rsidRPr="006D73A9">
        <w:rPr>
          <w:b/>
          <w:color w:val="4472C4"/>
          <w:lang w:val="en-US"/>
        </w:rPr>
        <w:t>S4-AHI</w:t>
      </w:r>
      <w:proofErr w:type="gramStart"/>
      <w:r w:rsidRPr="006D73A9">
        <w:rPr>
          <w:b/>
          <w:color w:val="4472C4"/>
          <w:lang w:val="en-US"/>
        </w:rPr>
        <w:t xml:space="preserve">905  </w:t>
      </w:r>
      <w:r w:rsidRPr="006D73A9">
        <w:rPr>
          <w:b/>
          <w:lang w:val="en-US"/>
        </w:rPr>
        <w:t>Service</w:t>
      </w:r>
      <w:proofErr w:type="gramEnd"/>
      <w:r w:rsidRPr="006D73A9">
        <w:rPr>
          <w:b/>
          <w:lang w:val="en-US"/>
        </w:rPr>
        <w:t xml:space="preserve"> Announcement, Ericsson LM</w:t>
      </w:r>
    </w:p>
    <w:p w14:paraId="7AD9CCA3" w14:textId="77777777" w:rsidR="00FA2D18" w:rsidRPr="006D73A9" w:rsidRDefault="00FA2D18" w:rsidP="00FA2D18">
      <w:pPr>
        <w:spacing w:before="120"/>
        <w:ind w:left="360"/>
        <w:rPr>
          <w:b/>
          <w:lang w:val="en-US"/>
        </w:rPr>
      </w:pPr>
      <w:r w:rsidRPr="006D73A9">
        <w:rPr>
          <w:b/>
          <w:lang w:val="en-US"/>
        </w:rPr>
        <w:t>S4-AHI921 Correction on policy control interactions, Ericsson</w:t>
      </w:r>
    </w:p>
    <w:p w14:paraId="108C9363" w14:textId="77777777" w:rsidR="00FA2D18" w:rsidRPr="006D73A9" w:rsidRDefault="00FA2D18" w:rsidP="00FA2D18">
      <w:pPr>
        <w:spacing w:before="120"/>
        <w:ind w:left="360"/>
        <w:rPr>
          <w:b/>
          <w:lang w:val="en-US"/>
        </w:rPr>
      </w:pPr>
      <w:r w:rsidRPr="006D73A9">
        <w:rPr>
          <w:b/>
          <w:lang w:val="en-US"/>
        </w:rPr>
        <w:t>S4-AHI924 Draft CR TS 26.501 media processing, Sony Corporation</w:t>
      </w:r>
    </w:p>
    <w:p w14:paraId="7BFEEE57" w14:textId="77777777" w:rsidR="00FA2D18" w:rsidRPr="006D73A9" w:rsidRDefault="00FA2D18" w:rsidP="00FA2D18">
      <w:pPr>
        <w:spacing w:before="120"/>
        <w:ind w:left="360"/>
        <w:rPr>
          <w:b/>
          <w:lang w:val="en-US"/>
        </w:rPr>
      </w:pPr>
      <w:r w:rsidRPr="006D73A9">
        <w:rPr>
          <w:b/>
          <w:lang w:val="en-US"/>
        </w:rPr>
        <w:t xml:space="preserve"> </w:t>
      </w:r>
    </w:p>
    <w:p w14:paraId="7E0A7457" w14:textId="77777777" w:rsidR="00FA2D18" w:rsidRDefault="00FA2D18" w:rsidP="00FA2D18">
      <w:pPr>
        <w:spacing w:before="120"/>
        <w:ind w:left="720" w:hanging="360"/>
      </w:pPr>
      <w:r>
        <w:t>5.</w:t>
      </w:r>
      <w:r>
        <w:rPr>
          <w:sz w:val="14"/>
          <w:szCs w:val="14"/>
        </w:rPr>
        <w:t xml:space="preserve">  </w:t>
      </w:r>
      <w:r>
        <w:rPr>
          <w:sz w:val="14"/>
          <w:szCs w:val="14"/>
        </w:rPr>
        <w:tab/>
      </w:r>
      <w:r>
        <w:t xml:space="preserve">Review of the future work plan    </w:t>
      </w:r>
    </w:p>
    <w:p w14:paraId="721E2DCE" w14:textId="77777777" w:rsidR="00FA2D18" w:rsidRDefault="00FA2D18" w:rsidP="00FA2D18">
      <w:pPr>
        <w:spacing w:before="120"/>
        <w:ind w:left="720" w:hanging="360"/>
      </w:pPr>
      <w:r>
        <w:t xml:space="preserve">Next meeting at SA4#107. All </w:t>
      </w:r>
      <w:proofErr w:type="gramStart"/>
      <w:r>
        <w:t>pending  documents</w:t>
      </w:r>
      <w:proofErr w:type="gramEnd"/>
      <w:r>
        <w:t xml:space="preserve"> noted without presentation.                                  </w:t>
      </w:r>
      <w:r>
        <w:tab/>
      </w:r>
    </w:p>
    <w:p w14:paraId="0AD02FF3" w14:textId="77777777" w:rsidR="00FA2D18" w:rsidRDefault="00FA2D18" w:rsidP="00FA2D18">
      <w:pPr>
        <w:spacing w:before="120"/>
        <w:ind w:left="720" w:hanging="360"/>
      </w:pPr>
      <w:r>
        <w:t>6.</w:t>
      </w:r>
      <w:r>
        <w:rPr>
          <w:sz w:val="14"/>
          <w:szCs w:val="14"/>
        </w:rPr>
        <w:t xml:space="preserve">  </w:t>
      </w:r>
      <w:r>
        <w:rPr>
          <w:sz w:val="14"/>
          <w:szCs w:val="14"/>
        </w:rPr>
        <w:tab/>
      </w:r>
      <w:r>
        <w:t xml:space="preserve">Any Other Business                                                                                               </w:t>
      </w:r>
      <w:r>
        <w:tab/>
      </w:r>
    </w:p>
    <w:p w14:paraId="6FCC3758" w14:textId="77777777" w:rsidR="00FA2D18" w:rsidRDefault="00FA2D18" w:rsidP="00FA2D18">
      <w:pPr>
        <w:spacing w:before="120"/>
        <w:ind w:left="720" w:hanging="360"/>
      </w:pPr>
      <w:r>
        <w:t>7.</w:t>
      </w:r>
      <w:r>
        <w:rPr>
          <w:sz w:val="14"/>
          <w:szCs w:val="14"/>
        </w:rPr>
        <w:t xml:space="preserve">  </w:t>
      </w:r>
      <w:r>
        <w:rPr>
          <w:sz w:val="14"/>
          <w:szCs w:val="14"/>
        </w:rPr>
        <w:tab/>
      </w:r>
      <w:r>
        <w:t>Close of the session (18:00 CET)</w:t>
      </w:r>
    </w:p>
    <w:p w14:paraId="08742268" w14:textId="77777777" w:rsidR="00FA2D18" w:rsidRDefault="00FA2D18" w:rsidP="00FA2D18"/>
    <w:p w14:paraId="158330BC" w14:textId="77777777" w:rsidR="004678A9" w:rsidRDefault="004678A9" w:rsidP="00126502"/>
    <w:p w14:paraId="64F1504C" w14:textId="77777777" w:rsidR="004678A9" w:rsidRDefault="004678A9" w:rsidP="00126502"/>
    <w:p w14:paraId="18A24FB3" w14:textId="77777777" w:rsidR="007747A6" w:rsidRPr="007747A6" w:rsidRDefault="007747A6" w:rsidP="007747A6">
      <w:pPr>
        <w:pStyle w:val="FP"/>
      </w:pPr>
    </w:p>
    <w:sectPr w:rsidR="007747A6" w:rsidRPr="007747A6" w:rsidSect="007747A6">
      <w:headerReference w:type="even" r:id="rId16"/>
      <w:footerReference w:type="even" r:id="rId17"/>
      <w:foot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3B4BF" w14:textId="77777777" w:rsidR="0072679D" w:rsidRDefault="0072679D">
      <w:pPr>
        <w:spacing w:after="0"/>
      </w:pPr>
      <w:r>
        <w:separator/>
      </w:r>
    </w:p>
  </w:endnote>
  <w:endnote w:type="continuationSeparator" w:id="0">
    <w:p w14:paraId="1E3BBC2B" w14:textId="77777777" w:rsidR="0072679D" w:rsidRDefault="007267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C6898" w14:textId="77777777" w:rsidR="00126502" w:rsidRDefault="00126502" w:rsidP="00126502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E05374E" w14:textId="77777777" w:rsidR="00126502" w:rsidRDefault="00126502" w:rsidP="007747A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27566" w14:textId="77777777" w:rsidR="00126502" w:rsidRDefault="00126502" w:rsidP="00126502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3CEB9FF" w14:textId="77777777" w:rsidR="00126502" w:rsidRDefault="00126502" w:rsidP="007747A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DB47F" w14:textId="77777777" w:rsidR="0072679D" w:rsidRDefault="0072679D">
      <w:pPr>
        <w:spacing w:after="0"/>
      </w:pPr>
      <w:r>
        <w:separator/>
      </w:r>
    </w:p>
  </w:footnote>
  <w:footnote w:type="continuationSeparator" w:id="0">
    <w:p w14:paraId="6154E555" w14:textId="77777777" w:rsidR="0072679D" w:rsidRDefault="0072679D">
      <w:pPr>
        <w:spacing w:after="0"/>
      </w:pPr>
      <w:r>
        <w:continuationSeparator/>
      </w:r>
    </w:p>
  </w:footnote>
  <w:footnote w:id="1">
    <w:p w14:paraId="59E87F14" w14:textId="77777777" w:rsidR="00340804" w:rsidRPr="00340804" w:rsidRDefault="00340804" w:rsidP="00340804">
      <w:pPr>
        <w:pStyle w:val="FootnoteText"/>
        <w:tabs>
          <w:tab w:val="left" w:pos="2835"/>
          <w:tab w:val="left" w:pos="4820"/>
        </w:tabs>
        <w:ind w:left="360" w:hanging="360"/>
        <w:rPr>
          <w:b/>
          <w:lang w:val="fr-FR"/>
        </w:rPr>
      </w:pPr>
      <w:r>
        <w:rPr>
          <w:rStyle w:val="FootnoteReference"/>
        </w:rPr>
        <w:footnoteRef/>
      </w:r>
      <w:r w:rsidRPr="00340804">
        <w:rPr>
          <w:lang w:val="fr-FR"/>
        </w:rPr>
        <w:tab/>
      </w:r>
      <w:r w:rsidRPr="00340804">
        <w:rPr>
          <w:b/>
          <w:lang w:val="fr-FR"/>
        </w:rPr>
        <w:t>Frédéric Gabin</w:t>
      </w:r>
    </w:p>
    <w:p w14:paraId="47600E50" w14:textId="77777777" w:rsidR="00340804" w:rsidRPr="00340804" w:rsidRDefault="00340804" w:rsidP="00340804">
      <w:pPr>
        <w:pStyle w:val="FootnoteText"/>
        <w:tabs>
          <w:tab w:val="left" w:pos="2835"/>
          <w:tab w:val="left" w:pos="4820"/>
        </w:tabs>
        <w:ind w:left="360" w:hanging="360"/>
        <w:rPr>
          <w:b/>
          <w:lang w:val="fr-FR"/>
        </w:rPr>
      </w:pPr>
      <w:r w:rsidRPr="00340804">
        <w:rPr>
          <w:b/>
          <w:lang w:val="fr-FR"/>
        </w:rPr>
        <w:tab/>
      </w:r>
      <w:proofErr w:type="gramStart"/>
      <w:r w:rsidRPr="00340804">
        <w:rPr>
          <w:b/>
          <w:lang w:val="fr-FR"/>
        </w:rPr>
        <w:t>Email:</w:t>
      </w:r>
      <w:proofErr w:type="gramEnd"/>
      <w:r w:rsidRPr="00340804">
        <w:rPr>
          <w:b/>
          <w:lang w:val="fr-FR"/>
        </w:rPr>
        <w:t xml:space="preserve"> </w:t>
      </w:r>
      <w:hyperlink r:id="rId1" w:history="1">
        <w:r w:rsidRPr="00340804">
          <w:rPr>
            <w:rStyle w:val="Hyperlink"/>
            <w:b/>
            <w:lang w:val="fr-FR" w:eastAsia="en-US"/>
          </w:rPr>
          <w:t>Frederic.gabin@ericsson.com</w:t>
        </w:r>
      </w:hyperlink>
    </w:p>
    <w:p w14:paraId="4B11EA0E" w14:textId="77777777" w:rsidR="00340804" w:rsidRDefault="00340804" w:rsidP="00340804">
      <w:pPr>
        <w:pStyle w:val="FootnoteText"/>
        <w:tabs>
          <w:tab w:val="left" w:pos="2835"/>
          <w:tab w:val="left" w:pos="4820"/>
        </w:tabs>
        <w:ind w:left="360" w:hanging="360"/>
      </w:pPr>
      <w:r w:rsidRPr="00340804">
        <w:rPr>
          <w:b/>
          <w:lang w:val="fr-FR"/>
        </w:rPr>
        <w:t xml:space="preserve"> </w:t>
      </w:r>
      <w:r w:rsidRPr="00340804">
        <w:rPr>
          <w:b/>
          <w:lang w:val="fr-FR"/>
        </w:rPr>
        <w:tab/>
      </w:r>
      <w:r w:rsidRPr="00D15627">
        <w:rPr>
          <w:b/>
        </w:rPr>
        <w:t>Tel (mobile): +33 678 44 85 75</w:t>
      </w:r>
      <w:r w:rsidRPr="00D15627">
        <w:rPr>
          <w:b/>
        </w:rPr>
        <w:br/>
        <w:t>Mailing Address: 25 avenue Carnot, 91348 Massy Cedex,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ACF60" w14:textId="77777777" w:rsidR="00126502" w:rsidRDefault="0012650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EA1FB" w14:textId="1F6F8968" w:rsidR="007609D0" w:rsidRDefault="007609D0" w:rsidP="007609D0">
    <w:pPr>
      <w:tabs>
        <w:tab w:val="right" w:pos="9355"/>
      </w:tabs>
      <w:spacing w:after="0"/>
      <w:rPr>
        <w:rFonts w:ascii="Arial" w:hAnsi="Arial" w:cs="Arial"/>
        <w:i/>
        <w:szCs w:val="24"/>
        <w:lang w:val="en-US"/>
      </w:rPr>
    </w:pPr>
    <w:r>
      <w:rPr>
        <w:rFonts w:ascii="Arial" w:hAnsi="Arial" w:cs="Arial"/>
        <w:szCs w:val="24"/>
        <w:lang w:val="en-US"/>
      </w:rPr>
      <w:t>3GPP TSG-SA4 Meeting #107</w:t>
    </w:r>
    <w:r>
      <w:rPr>
        <w:rFonts w:ascii="Arial" w:hAnsi="Arial" w:cs="Arial"/>
        <w:szCs w:val="24"/>
        <w:lang w:val="en-US"/>
      </w:rPr>
      <w:tab/>
    </w:r>
    <w:r>
      <w:rPr>
        <w:rFonts w:ascii="Arial" w:hAnsi="Arial" w:cs="Arial"/>
        <w:i/>
        <w:noProof/>
        <w:sz w:val="28"/>
      </w:rPr>
      <w:t>S4-2</w:t>
    </w:r>
    <w:r w:rsidRPr="002A778E">
      <w:rPr>
        <w:rFonts w:ascii="Arial" w:hAnsi="Arial" w:cs="Arial"/>
        <w:i/>
        <w:noProof/>
        <w:sz w:val="28"/>
      </w:rPr>
      <w:t>000</w:t>
    </w:r>
    <w:r w:rsidR="004147C0">
      <w:rPr>
        <w:rFonts w:ascii="Arial" w:hAnsi="Arial" w:cs="Arial"/>
        <w:i/>
        <w:noProof/>
        <w:sz w:val="28"/>
      </w:rPr>
      <w:t>7</w:t>
    </w:r>
    <w:r w:rsidR="00C80A32">
      <w:rPr>
        <w:rFonts w:ascii="Arial" w:hAnsi="Arial" w:cs="Arial"/>
        <w:i/>
        <w:noProof/>
        <w:sz w:val="28"/>
      </w:rPr>
      <w:t>1</w:t>
    </w:r>
  </w:p>
  <w:p w14:paraId="3C78D6E0" w14:textId="77777777" w:rsidR="007609D0" w:rsidRDefault="007609D0" w:rsidP="007609D0">
    <w:pPr>
      <w:tabs>
        <w:tab w:val="right" w:pos="9356"/>
      </w:tabs>
      <w:spacing w:after="0"/>
      <w:rPr>
        <w:rFonts w:ascii="Arial" w:hAnsi="Arial" w:cs="Arial"/>
        <w:noProof/>
      </w:rPr>
    </w:pPr>
    <w:r>
      <w:rPr>
        <w:rFonts w:ascii="Arial" w:hAnsi="Arial" w:cs="Arial"/>
        <w:noProof/>
      </w:rPr>
      <w:t>Wroclaw, Poland, 20 – 24 January 2020</w:t>
    </w:r>
    <w:r>
      <w:rPr>
        <w:rFonts w:ascii="Arial" w:hAnsi="Arial" w:cs="Arial"/>
        <w:noProof/>
      </w:rPr>
      <w:tab/>
    </w:r>
  </w:p>
  <w:p w14:paraId="02D82E2A" w14:textId="77777777" w:rsidR="007609D0" w:rsidRPr="00F43390" w:rsidRDefault="007609D0" w:rsidP="007609D0">
    <w:pPr>
      <w:pStyle w:val="Header"/>
    </w:pPr>
  </w:p>
  <w:p w14:paraId="2612527F" w14:textId="77777777" w:rsidR="00126502" w:rsidRDefault="00126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B3F9D"/>
    <w:multiLevelType w:val="multilevel"/>
    <w:tmpl w:val="364E94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AF3792"/>
    <w:multiLevelType w:val="multilevel"/>
    <w:tmpl w:val="23C45C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DA80D56"/>
    <w:multiLevelType w:val="multilevel"/>
    <w:tmpl w:val="BC1614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4F068BF"/>
    <w:multiLevelType w:val="multilevel"/>
    <w:tmpl w:val="555640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E357ED3"/>
    <w:multiLevelType w:val="hybridMultilevel"/>
    <w:tmpl w:val="5344D3B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82170B"/>
    <w:multiLevelType w:val="multilevel"/>
    <w:tmpl w:val="51244F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87A0628"/>
    <w:multiLevelType w:val="hybridMultilevel"/>
    <w:tmpl w:val="9766B2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A44A5"/>
    <w:multiLevelType w:val="multilevel"/>
    <w:tmpl w:val="5942BA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98E5BF3"/>
    <w:multiLevelType w:val="multilevel"/>
    <w:tmpl w:val="8ECE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AAE15E3"/>
    <w:multiLevelType w:val="multilevel"/>
    <w:tmpl w:val="B2D05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ADE50A0"/>
    <w:multiLevelType w:val="multilevel"/>
    <w:tmpl w:val="7E8C5CD8"/>
    <w:lvl w:ilvl="0">
      <w:start w:val="1"/>
      <w:numFmt w:val="bullet"/>
      <w:pStyle w:val="Discussion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B824E08"/>
    <w:multiLevelType w:val="multilevel"/>
    <w:tmpl w:val="9D74D5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09868B3"/>
    <w:multiLevelType w:val="multilevel"/>
    <w:tmpl w:val="F6F00D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4514150"/>
    <w:multiLevelType w:val="multilevel"/>
    <w:tmpl w:val="9A2C353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6117372"/>
    <w:multiLevelType w:val="multilevel"/>
    <w:tmpl w:val="6980D6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DC0725A"/>
    <w:multiLevelType w:val="multilevel"/>
    <w:tmpl w:val="7AE64F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1171381"/>
    <w:multiLevelType w:val="multilevel"/>
    <w:tmpl w:val="CBA06F8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1283B54"/>
    <w:multiLevelType w:val="multilevel"/>
    <w:tmpl w:val="976EE7B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8B0180F"/>
    <w:multiLevelType w:val="hybridMultilevel"/>
    <w:tmpl w:val="EBACE290"/>
    <w:lvl w:ilvl="0" w:tplc="9A28713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76365"/>
    <w:multiLevelType w:val="multilevel"/>
    <w:tmpl w:val="DA929E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D3930FB"/>
    <w:multiLevelType w:val="hybridMultilevel"/>
    <w:tmpl w:val="A19EC91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37267D0"/>
    <w:multiLevelType w:val="multilevel"/>
    <w:tmpl w:val="BAAAC44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7CB02E82"/>
    <w:multiLevelType w:val="multilevel"/>
    <w:tmpl w:val="B9046D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F873FFF"/>
    <w:multiLevelType w:val="multilevel"/>
    <w:tmpl w:val="C5C0D9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8"/>
  </w:num>
  <w:num w:numId="2">
    <w:abstractNumId w:val="10"/>
  </w:num>
  <w:num w:numId="3">
    <w:abstractNumId w:val="1"/>
  </w:num>
  <w:num w:numId="4">
    <w:abstractNumId w:val="4"/>
  </w:num>
  <w:num w:numId="5">
    <w:abstractNumId w:val="20"/>
  </w:num>
  <w:num w:numId="6">
    <w:abstractNumId w:val="15"/>
  </w:num>
  <w:num w:numId="7">
    <w:abstractNumId w:val="19"/>
  </w:num>
  <w:num w:numId="8">
    <w:abstractNumId w:val="0"/>
  </w:num>
  <w:num w:numId="9">
    <w:abstractNumId w:val="13"/>
  </w:num>
  <w:num w:numId="10">
    <w:abstractNumId w:val="16"/>
  </w:num>
  <w:num w:numId="11">
    <w:abstractNumId w:val="14"/>
  </w:num>
  <w:num w:numId="12">
    <w:abstractNumId w:val="22"/>
  </w:num>
  <w:num w:numId="13">
    <w:abstractNumId w:val="12"/>
  </w:num>
  <w:num w:numId="14">
    <w:abstractNumId w:val="21"/>
  </w:num>
  <w:num w:numId="15">
    <w:abstractNumId w:val="17"/>
  </w:num>
  <w:num w:numId="16">
    <w:abstractNumId w:val="2"/>
  </w:num>
  <w:num w:numId="17">
    <w:abstractNumId w:val="8"/>
  </w:num>
  <w:num w:numId="18">
    <w:abstractNumId w:val="9"/>
  </w:num>
  <w:num w:numId="19">
    <w:abstractNumId w:val="23"/>
  </w:num>
  <w:num w:numId="20">
    <w:abstractNumId w:val="11"/>
  </w:num>
  <w:num w:numId="21">
    <w:abstractNumId w:val="6"/>
  </w:num>
  <w:num w:numId="22">
    <w:abstractNumId w:val="7"/>
  </w:num>
  <w:num w:numId="23">
    <w:abstractNumId w:val="5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7A6"/>
    <w:rsid w:val="00071A32"/>
    <w:rsid w:val="0010035F"/>
    <w:rsid w:val="00126502"/>
    <w:rsid w:val="00181AD6"/>
    <w:rsid w:val="002A778E"/>
    <w:rsid w:val="002B4B86"/>
    <w:rsid w:val="00340804"/>
    <w:rsid w:val="00387B35"/>
    <w:rsid w:val="003E38CC"/>
    <w:rsid w:val="004147C0"/>
    <w:rsid w:val="00422E4E"/>
    <w:rsid w:val="004678A9"/>
    <w:rsid w:val="005152AF"/>
    <w:rsid w:val="005568A6"/>
    <w:rsid w:val="005F0EF2"/>
    <w:rsid w:val="00695E79"/>
    <w:rsid w:val="0072679D"/>
    <w:rsid w:val="007609D0"/>
    <w:rsid w:val="007747A6"/>
    <w:rsid w:val="007D6279"/>
    <w:rsid w:val="008F361D"/>
    <w:rsid w:val="00992C6E"/>
    <w:rsid w:val="00A140CC"/>
    <w:rsid w:val="00A56E08"/>
    <w:rsid w:val="00B37CB7"/>
    <w:rsid w:val="00B43C9A"/>
    <w:rsid w:val="00C3188D"/>
    <w:rsid w:val="00C80A32"/>
    <w:rsid w:val="00CD179B"/>
    <w:rsid w:val="00D51853"/>
    <w:rsid w:val="00F25578"/>
    <w:rsid w:val="00F61B37"/>
    <w:rsid w:val="00FA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A720CC"/>
  <w15:chartTrackingRefBased/>
  <w15:docId w15:val="{FFD467B8-6095-41BD-8C8D-213AFF280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7C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B37C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37C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7C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7C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7C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7CB7"/>
    <w:pPr>
      <w:outlineLvl w:val="5"/>
    </w:pPr>
  </w:style>
  <w:style w:type="paragraph" w:styleId="Heading7">
    <w:name w:val="heading 7"/>
    <w:basedOn w:val="H6"/>
    <w:next w:val="Normal"/>
    <w:qFormat/>
    <w:rsid w:val="00B37CB7"/>
    <w:pPr>
      <w:outlineLvl w:val="6"/>
    </w:pPr>
  </w:style>
  <w:style w:type="paragraph" w:styleId="Heading8">
    <w:name w:val="heading 8"/>
    <w:basedOn w:val="Heading1"/>
    <w:next w:val="Normal"/>
    <w:qFormat/>
    <w:rsid w:val="00B37C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7C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7CB7"/>
    <w:pPr>
      <w:spacing w:before="0" w:after="0"/>
      <w:ind w:left="1400"/>
    </w:pPr>
    <w:rPr>
      <w:b w:val="0"/>
      <w:bCs w:val="0"/>
    </w:rPr>
  </w:style>
  <w:style w:type="paragraph" w:styleId="TOC1">
    <w:name w:val="toc 1"/>
    <w:uiPriority w:val="39"/>
    <w:rsid w:val="00B37CB7"/>
    <w:pPr>
      <w:overflowPunct w:val="0"/>
      <w:autoSpaceDE w:val="0"/>
      <w:autoSpaceDN w:val="0"/>
      <w:adjustRightInd w:val="0"/>
      <w:spacing w:before="240" w:after="120"/>
      <w:textAlignment w:val="baseline"/>
    </w:pPr>
    <w:rPr>
      <w:rFonts w:asciiTheme="minorHAnsi" w:hAnsiTheme="minorHAnsi" w:cstheme="minorHAnsi"/>
      <w:b/>
      <w:bCs/>
    </w:rPr>
  </w:style>
  <w:style w:type="paragraph" w:customStyle="1" w:styleId="ZT">
    <w:name w:val="ZT"/>
    <w:rsid w:val="00B37C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37CB7"/>
    <w:pPr>
      <w:ind w:left="800"/>
    </w:pPr>
  </w:style>
  <w:style w:type="paragraph" w:styleId="TOC4">
    <w:name w:val="toc 4"/>
    <w:basedOn w:val="TOC3"/>
    <w:semiHidden/>
    <w:rsid w:val="00B37CB7"/>
    <w:pPr>
      <w:ind w:left="600"/>
    </w:pPr>
  </w:style>
  <w:style w:type="paragraph" w:styleId="TOC3">
    <w:name w:val="toc 3"/>
    <w:basedOn w:val="TOC2"/>
    <w:uiPriority w:val="39"/>
    <w:rsid w:val="00B37CB7"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rsid w:val="00B37CB7"/>
    <w:pPr>
      <w:spacing w:before="120" w:after="0"/>
      <w:ind w:left="200"/>
    </w:pPr>
    <w:rPr>
      <w:b w:val="0"/>
      <w:bCs w:val="0"/>
      <w:i/>
      <w:iCs/>
    </w:rPr>
  </w:style>
  <w:style w:type="paragraph" w:styleId="Index2">
    <w:name w:val="index 2"/>
    <w:basedOn w:val="Index1"/>
    <w:semiHidden/>
    <w:rsid w:val="00B37CB7"/>
    <w:pPr>
      <w:ind w:left="284"/>
    </w:pPr>
  </w:style>
  <w:style w:type="paragraph" w:styleId="Index1">
    <w:name w:val="index 1"/>
    <w:basedOn w:val="Normal"/>
    <w:semiHidden/>
    <w:rsid w:val="00B37CB7"/>
    <w:pPr>
      <w:keepLines/>
      <w:spacing w:after="0"/>
    </w:pPr>
  </w:style>
  <w:style w:type="paragraph" w:customStyle="1" w:styleId="ZH">
    <w:name w:val="ZH"/>
    <w:rsid w:val="00B37C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37CB7"/>
    <w:pPr>
      <w:outlineLvl w:val="9"/>
    </w:pPr>
  </w:style>
  <w:style w:type="paragraph" w:styleId="ListNumber2">
    <w:name w:val="List Number 2"/>
    <w:basedOn w:val="ListNumber"/>
    <w:semiHidden/>
    <w:rsid w:val="00B37CB7"/>
    <w:pPr>
      <w:ind w:left="851"/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rsid w:val="00B37C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37CB7"/>
    <w:rPr>
      <w:b/>
      <w:position w:val="6"/>
      <w:sz w:val="16"/>
    </w:rPr>
  </w:style>
  <w:style w:type="paragraph" w:styleId="FootnoteText">
    <w:name w:val="footnote text"/>
    <w:basedOn w:val="Normal"/>
    <w:semiHidden/>
    <w:rsid w:val="00B37C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37CB7"/>
    <w:rPr>
      <w:b/>
    </w:rPr>
  </w:style>
  <w:style w:type="paragraph" w:customStyle="1" w:styleId="TAC">
    <w:name w:val="TAC"/>
    <w:basedOn w:val="TAL"/>
    <w:rsid w:val="00B37CB7"/>
    <w:pPr>
      <w:jc w:val="center"/>
    </w:pPr>
  </w:style>
  <w:style w:type="paragraph" w:customStyle="1" w:styleId="TF">
    <w:name w:val="TF"/>
    <w:basedOn w:val="TH"/>
    <w:rsid w:val="00B37CB7"/>
    <w:pPr>
      <w:keepNext w:val="0"/>
      <w:spacing w:before="0" w:after="240"/>
    </w:pPr>
  </w:style>
  <w:style w:type="paragraph" w:customStyle="1" w:styleId="NO">
    <w:name w:val="NO"/>
    <w:basedOn w:val="Normal"/>
    <w:rsid w:val="00B37CB7"/>
    <w:pPr>
      <w:keepLines/>
      <w:ind w:left="1135" w:hanging="851"/>
    </w:pPr>
  </w:style>
  <w:style w:type="paragraph" w:styleId="TOC9">
    <w:name w:val="toc 9"/>
    <w:basedOn w:val="TOC8"/>
    <w:semiHidden/>
    <w:rsid w:val="00B37CB7"/>
    <w:pPr>
      <w:ind w:left="1600"/>
    </w:pPr>
  </w:style>
  <w:style w:type="paragraph" w:customStyle="1" w:styleId="EX">
    <w:name w:val="EX"/>
    <w:basedOn w:val="Normal"/>
    <w:rsid w:val="00B37CB7"/>
    <w:pPr>
      <w:keepLines/>
      <w:ind w:left="1702" w:hanging="1418"/>
    </w:pPr>
  </w:style>
  <w:style w:type="paragraph" w:customStyle="1" w:styleId="FP">
    <w:name w:val="FP"/>
    <w:basedOn w:val="Normal"/>
    <w:rsid w:val="00B37CB7"/>
    <w:pPr>
      <w:spacing w:after="0"/>
    </w:pPr>
  </w:style>
  <w:style w:type="paragraph" w:customStyle="1" w:styleId="LD">
    <w:name w:val="LD"/>
    <w:rsid w:val="00B37C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37CB7"/>
    <w:pPr>
      <w:spacing w:after="0"/>
    </w:pPr>
  </w:style>
  <w:style w:type="paragraph" w:customStyle="1" w:styleId="EW">
    <w:name w:val="EW"/>
    <w:basedOn w:val="EX"/>
    <w:rsid w:val="00B37CB7"/>
    <w:pPr>
      <w:spacing w:after="0"/>
    </w:pPr>
  </w:style>
  <w:style w:type="paragraph" w:styleId="TOC6">
    <w:name w:val="toc 6"/>
    <w:basedOn w:val="TOC5"/>
    <w:next w:val="Normal"/>
    <w:semiHidden/>
    <w:rsid w:val="00B37CB7"/>
    <w:pPr>
      <w:ind w:left="1000"/>
    </w:pPr>
  </w:style>
  <w:style w:type="paragraph" w:styleId="TOC7">
    <w:name w:val="toc 7"/>
    <w:basedOn w:val="TOC6"/>
    <w:next w:val="Normal"/>
    <w:semiHidden/>
    <w:rsid w:val="00B37CB7"/>
    <w:pPr>
      <w:ind w:left="1200"/>
    </w:pPr>
  </w:style>
  <w:style w:type="paragraph" w:styleId="ListBullet2">
    <w:name w:val="List Bullet 2"/>
    <w:basedOn w:val="ListBullet"/>
    <w:semiHidden/>
    <w:rsid w:val="00B37CB7"/>
    <w:pPr>
      <w:ind w:left="851"/>
    </w:pPr>
  </w:style>
  <w:style w:type="paragraph" w:styleId="ListBullet3">
    <w:name w:val="List Bullet 3"/>
    <w:basedOn w:val="ListBullet2"/>
    <w:semiHidden/>
    <w:rsid w:val="00B37CB7"/>
    <w:pPr>
      <w:ind w:left="1135"/>
    </w:pPr>
  </w:style>
  <w:style w:type="paragraph" w:styleId="ListNumber">
    <w:name w:val="List Number"/>
    <w:basedOn w:val="List"/>
    <w:semiHidden/>
    <w:rsid w:val="00B37CB7"/>
  </w:style>
  <w:style w:type="paragraph" w:customStyle="1" w:styleId="EQ">
    <w:name w:val="EQ"/>
    <w:basedOn w:val="Normal"/>
    <w:next w:val="Normal"/>
    <w:rsid w:val="00B37C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37C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7C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7C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7CB7"/>
    <w:pPr>
      <w:jc w:val="right"/>
    </w:pPr>
  </w:style>
  <w:style w:type="paragraph" w:customStyle="1" w:styleId="H6">
    <w:name w:val="H6"/>
    <w:basedOn w:val="Heading5"/>
    <w:next w:val="Normal"/>
    <w:rsid w:val="00B37C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7CB7"/>
    <w:pPr>
      <w:ind w:left="851" w:hanging="851"/>
    </w:pPr>
  </w:style>
  <w:style w:type="paragraph" w:customStyle="1" w:styleId="TAL">
    <w:name w:val="TAL"/>
    <w:basedOn w:val="Normal"/>
    <w:rsid w:val="00B37C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7C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7C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37C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37C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37CB7"/>
    <w:pPr>
      <w:framePr w:wrap="notBeside" w:y="16161"/>
    </w:pPr>
  </w:style>
  <w:style w:type="character" w:customStyle="1" w:styleId="ZGSM">
    <w:name w:val="ZGSM"/>
    <w:rsid w:val="00B37CB7"/>
  </w:style>
  <w:style w:type="paragraph" w:styleId="List2">
    <w:name w:val="List 2"/>
    <w:basedOn w:val="List"/>
    <w:semiHidden/>
    <w:rsid w:val="00B37CB7"/>
    <w:pPr>
      <w:ind w:left="851"/>
    </w:pPr>
  </w:style>
  <w:style w:type="paragraph" w:customStyle="1" w:styleId="ZG">
    <w:name w:val="ZG"/>
    <w:rsid w:val="00B37C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37CB7"/>
    <w:pPr>
      <w:ind w:left="1135"/>
    </w:pPr>
  </w:style>
  <w:style w:type="paragraph" w:styleId="List4">
    <w:name w:val="List 4"/>
    <w:basedOn w:val="List3"/>
    <w:semiHidden/>
    <w:rsid w:val="00B37CB7"/>
    <w:pPr>
      <w:ind w:left="1418"/>
    </w:pPr>
  </w:style>
  <w:style w:type="paragraph" w:styleId="List5">
    <w:name w:val="List 5"/>
    <w:basedOn w:val="List4"/>
    <w:semiHidden/>
    <w:rsid w:val="00B37CB7"/>
    <w:pPr>
      <w:ind w:left="1702"/>
    </w:pPr>
  </w:style>
  <w:style w:type="paragraph" w:customStyle="1" w:styleId="EditorsNote">
    <w:name w:val="Editor's Note"/>
    <w:basedOn w:val="NO"/>
    <w:rsid w:val="00B37CB7"/>
    <w:rPr>
      <w:color w:val="FF0000"/>
    </w:rPr>
  </w:style>
  <w:style w:type="paragraph" w:styleId="List">
    <w:name w:val="List"/>
    <w:basedOn w:val="Normal"/>
    <w:semiHidden/>
    <w:rsid w:val="00B37CB7"/>
    <w:pPr>
      <w:ind w:left="568" w:hanging="284"/>
    </w:pPr>
  </w:style>
  <w:style w:type="paragraph" w:styleId="ListBullet">
    <w:name w:val="List Bullet"/>
    <w:basedOn w:val="List"/>
    <w:semiHidden/>
    <w:rsid w:val="00B37CB7"/>
  </w:style>
  <w:style w:type="paragraph" w:styleId="ListBullet4">
    <w:name w:val="List Bullet 4"/>
    <w:basedOn w:val="ListBullet3"/>
    <w:semiHidden/>
    <w:rsid w:val="00B37CB7"/>
    <w:pPr>
      <w:ind w:left="1418"/>
    </w:pPr>
  </w:style>
  <w:style w:type="paragraph" w:styleId="ListBullet5">
    <w:name w:val="List Bullet 5"/>
    <w:basedOn w:val="ListBullet4"/>
    <w:semiHidden/>
    <w:rsid w:val="00B37CB7"/>
    <w:pPr>
      <w:ind w:left="1702"/>
    </w:pPr>
  </w:style>
  <w:style w:type="paragraph" w:customStyle="1" w:styleId="B1">
    <w:name w:val="B1"/>
    <w:basedOn w:val="List"/>
    <w:rsid w:val="00B37CB7"/>
  </w:style>
  <w:style w:type="paragraph" w:customStyle="1" w:styleId="B2">
    <w:name w:val="B2"/>
    <w:basedOn w:val="List2"/>
    <w:rsid w:val="00B37CB7"/>
  </w:style>
  <w:style w:type="paragraph" w:customStyle="1" w:styleId="B3">
    <w:name w:val="B3"/>
    <w:basedOn w:val="List3"/>
    <w:rsid w:val="00B37CB7"/>
  </w:style>
  <w:style w:type="paragraph" w:customStyle="1" w:styleId="B4">
    <w:name w:val="B4"/>
    <w:basedOn w:val="List4"/>
    <w:rsid w:val="00B37CB7"/>
  </w:style>
  <w:style w:type="paragraph" w:customStyle="1" w:styleId="B5">
    <w:name w:val="B5"/>
    <w:basedOn w:val="List5"/>
    <w:rsid w:val="00B37CB7"/>
  </w:style>
  <w:style w:type="paragraph" w:styleId="Footer">
    <w:name w:val="footer"/>
    <w:basedOn w:val="Header"/>
    <w:semiHidden/>
    <w:rsid w:val="00B37CB7"/>
    <w:pPr>
      <w:jc w:val="center"/>
    </w:pPr>
    <w:rPr>
      <w:i/>
    </w:rPr>
  </w:style>
  <w:style w:type="paragraph" w:customStyle="1" w:styleId="ZTD">
    <w:name w:val="ZTD"/>
    <w:basedOn w:val="ZB"/>
    <w:rsid w:val="00B37CB7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7747A6"/>
  </w:style>
  <w:style w:type="table" w:styleId="TableGrid">
    <w:name w:val="Table Grid"/>
    <w:basedOn w:val="TableNormal"/>
    <w:uiPriority w:val="39"/>
    <w:rsid w:val="00467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65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26502"/>
    <w:pPr>
      <w:ind w:left="720"/>
      <w:contextualSpacing/>
    </w:pPr>
  </w:style>
  <w:style w:type="paragraph" w:customStyle="1" w:styleId="Discussion">
    <w:name w:val="Discussion"/>
    <w:basedOn w:val="Normal"/>
    <w:qFormat/>
    <w:rsid w:val="0010035F"/>
    <w:pPr>
      <w:numPr>
        <w:numId w:val="2"/>
      </w:numPr>
      <w:overflowPunct/>
      <w:autoSpaceDE/>
      <w:autoSpaceDN/>
      <w:adjustRightInd/>
      <w:spacing w:after="0"/>
      <w:ind w:left="714" w:hanging="357"/>
      <w:textAlignment w:val="auto"/>
    </w:pPr>
    <w:rPr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568A6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Ad-hoc_MBS/Docs_AHI/S4-AHI882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4_CODEC/Ad-hoc_MBS/Docs_AHI/S4-AHI920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google.com/document/d/1YFBA4TW6nbYTieBya9OZjI6VWEDz7rbkQIZmvqBR2Fk/edit?usp=sharin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4_CODEC/Ad-hoc_MBS/Docs_AHI/S4-AHI923.zip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4_CODEC/Ad-hoc_MBS/Docs_AHI/S4-AHI922.zip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a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271D76F-2B6B-4966-A69A-2C0757CA46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DCDB81-FBCA-47FA-A04A-8945E2A6F316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5ec47afc-8ad7-4c75-bd3d-b4e32f22a2ab"/>
    <ds:schemaRef ds:uri="e491cd96-4138-4db9-bee4-fef1313a6c4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67E4920-CFEA-4D26-BA91-452CA13E3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805CC7-A07A-458A-9118-A07EA4D6E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1314</Words>
  <Characters>7594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Paolo Usai</dc:creator>
  <cp:keywords>ESA, style sheet, Winword</cp:keywords>
  <dc:description/>
  <cp:lastModifiedBy>Frederic Gabin</cp:lastModifiedBy>
  <cp:revision>5</cp:revision>
  <cp:lastPrinted>1899-12-31T23:50:00Z</cp:lastPrinted>
  <dcterms:created xsi:type="dcterms:W3CDTF">2020-01-14T18:44:00Z</dcterms:created>
  <dcterms:modified xsi:type="dcterms:W3CDTF">2020-01-14T18:46:00Z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